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AD5062" w14:textId="77777777" w:rsidR="00B704BC" w:rsidRDefault="00B704BC">
      <w:pPr>
        <w:rPr>
          <w:rFonts w:ascii="Helvetica Neue" w:hAnsi="Helvetica Neue"/>
          <w:b/>
          <w:bCs/>
          <w:color w:val="A8D08D" w:themeColor="accent6" w:themeTint="99"/>
          <w:sz w:val="28"/>
          <w:szCs w:val="28"/>
          <w:lang w:val="en-US"/>
        </w:rPr>
      </w:pPr>
    </w:p>
    <w:p w14:paraId="4EC3E487" w14:textId="61D641F5" w:rsidR="00000000" w:rsidRPr="00B704BC" w:rsidRDefault="00B704BC">
      <w:pPr>
        <w:rPr>
          <w:rFonts w:ascii="Helvetica Neue" w:hAnsi="Helvetica Neue"/>
          <w:b/>
          <w:bCs/>
          <w:color w:val="A8D08D" w:themeColor="accent6" w:themeTint="99"/>
          <w:sz w:val="28"/>
          <w:szCs w:val="28"/>
          <w:lang w:val="en-US"/>
        </w:rPr>
      </w:pPr>
      <w:r w:rsidRPr="00B704BC">
        <w:rPr>
          <w:rFonts w:ascii="Helvetica Neue" w:hAnsi="Helvetica Neue"/>
          <w:b/>
          <w:bCs/>
          <w:color w:val="A8D08D" w:themeColor="accent6" w:themeTint="99"/>
          <w:sz w:val="28"/>
          <w:szCs w:val="28"/>
          <w:lang w:val="en-US"/>
        </w:rPr>
        <w:t>Position Description</w:t>
      </w:r>
    </w:p>
    <w:p w14:paraId="055D15F3" w14:textId="4E5E7666" w:rsidR="00B704BC" w:rsidRDefault="002E2805">
      <w:pPr>
        <w:rPr>
          <w:rFonts w:ascii="Helvetica Neue" w:hAnsi="Helvetica Neue"/>
          <w:b/>
          <w:bCs/>
          <w:color w:val="000000" w:themeColor="text1"/>
          <w:lang w:val="en-US"/>
        </w:rPr>
      </w:pPr>
      <w:r>
        <w:rPr>
          <w:rFonts w:ascii="Helvetica Neue" w:hAnsi="Helvetica Neue"/>
          <w:b/>
          <w:bCs/>
          <w:color w:val="000000" w:themeColor="text1"/>
          <w:lang w:val="en-US"/>
        </w:rPr>
        <w:t>Independent Consortium Chair</w:t>
      </w:r>
    </w:p>
    <w:p w14:paraId="7470739A" w14:textId="3D04FDDC" w:rsidR="00B704BC" w:rsidRDefault="00B704BC" w:rsidP="00B704BC">
      <w:pPr>
        <w:rPr>
          <w:rFonts w:ascii="Helvetica Neue" w:hAnsi="Helvetica Neue"/>
          <w:b/>
          <w:bCs/>
          <w:color w:val="000000" w:themeColor="text1"/>
          <w:lang w:val="en-US"/>
        </w:rPr>
      </w:pPr>
    </w:p>
    <w:p w14:paraId="19B2D602" w14:textId="77777777" w:rsidR="00BB245E" w:rsidRDefault="00BB245E" w:rsidP="00B704BC">
      <w:pPr>
        <w:rPr>
          <w:rFonts w:ascii="Helvetica Neue" w:hAnsi="Helvetica Neue"/>
          <w:b/>
          <w:bCs/>
          <w:color w:val="000000" w:themeColor="text1"/>
        </w:rPr>
      </w:pPr>
    </w:p>
    <w:p w14:paraId="5A6F182F" w14:textId="266C576F" w:rsidR="00B704BC" w:rsidRPr="00BB245E" w:rsidRDefault="00B704BC" w:rsidP="00BB245E">
      <w:pPr>
        <w:pStyle w:val="ListParagraph"/>
        <w:numPr>
          <w:ilvl w:val="0"/>
          <w:numId w:val="1"/>
        </w:numPr>
        <w:spacing w:line="276" w:lineRule="auto"/>
        <w:rPr>
          <w:rFonts w:ascii="Arial" w:hAnsi="Arial" w:cs="Arial"/>
          <w:b/>
          <w:bCs/>
          <w:color w:val="000000" w:themeColor="text1"/>
          <w:sz w:val="22"/>
          <w:szCs w:val="22"/>
        </w:rPr>
      </w:pPr>
      <w:r w:rsidRPr="00BB245E">
        <w:rPr>
          <w:rFonts w:ascii="Arial" w:hAnsi="Arial" w:cs="Arial"/>
          <w:b/>
          <w:bCs/>
          <w:color w:val="000000" w:themeColor="text1"/>
          <w:sz w:val="22"/>
          <w:szCs w:val="22"/>
        </w:rPr>
        <w:t xml:space="preserve">POSITION SUMMARY </w:t>
      </w:r>
    </w:p>
    <w:p w14:paraId="74257887" w14:textId="2F8297E4" w:rsidR="00B704BC" w:rsidRPr="00BB245E" w:rsidRDefault="002E2805" w:rsidP="00BB245E">
      <w:pPr>
        <w:spacing w:line="276" w:lineRule="auto"/>
        <w:rPr>
          <w:rFonts w:ascii="Arial" w:hAnsi="Arial" w:cs="Arial"/>
          <w:color w:val="000000" w:themeColor="text1"/>
          <w:sz w:val="22"/>
          <w:szCs w:val="22"/>
        </w:rPr>
      </w:pPr>
      <w:r>
        <w:rPr>
          <w:rFonts w:ascii="Arial" w:hAnsi="Arial" w:cs="Arial"/>
          <w:color w:val="000000" w:themeColor="text1"/>
          <w:sz w:val="22"/>
          <w:szCs w:val="22"/>
        </w:rPr>
        <w:t xml:space="preserve">The role of the Chairperson is to build stronger engagement between the headspace service and local agencies, to establish and grow relationships to improve service delivery. The Chairperson must advocate for the needs of young people within the local community and health service system. </w:t>
      </w:r>
    </w:p>
    <w:p w14:paraId="4458F2D0" w14:textId="77777777" w:rsidR="00B704BC" w:rsidRDefault="00B704BC" w:rsidP="00BB245E">
      <w:pPr>
        <w:spacing w:line="276" w:lineRule="auto"/>
        <w:rPr>
          <w:rFonts w:ascii="Arial" w:hAnsi="Arial" w:cs="Arial"/>
          <w:color w:val="000000" w:themeColor="text1"/>
          <w:sz w:val="22"/>
          <w:szCs w:val="22"/>
        </w:rPr>
      </w:pPr>
    </w:p>
    <w:p w14:paraId="52A61985" w14:textId="6BAB73CA" w:rsidR="002E2805" w:rsidRDefault="002E2805" w:rsidP="00BB245E">
      <w:pPr>
        <w:spacing w:line="276" w:lineRule="auto"/>
        <w:rPr>
          <w:rFonts w:ascii="Arial" w:hAnsi="Arial" w:cs="Arial"/>
          <w:color w:val="000000" w:themeColor="text1"/>
          <w:sz w:val="22"/>
          <w:szCs w:val="22"/>
        </w:rPr>
      </w:pPr>
      <w:r>
        <w:rPr>
          <w:rFonts w:ascii="Arial" w:hAnsi="Arial" w:cs="Arial"/>
          <w:color w:val="000000" w:themeColor="text1"/>
          <w:sz w:val="22"/>
          <w:szCs w:val="22"/>
        </w:rPr>
        <w:t xml:space="preserve">The Chairperson will ensure a focus on the agreed strategic directions of the consortium, chair Consortium meetings and provide the Centre Manager with high level advice and support. </w:t>
      </w:r>
    </w:p>
    <w:p w14:paraId="4C875750" w14:textId="77777777" w:rsidR="002E2805" w:rsidRDefault="002E2805" w:rsidP="00BB245E">
      <w:pPr>
        <w:spacing w:line="276" w:lineRule="auto"/>
        <w:rPr>
          <w:rFonts w:ascii="Arial" w:hAnsi="Arial" w:cs="Arial"/>
          <w:color w:val="000000" w:themeColor="text1"/>
          <w:sz w:val="22"/>
          <w:szCs w:val="22"/>
        </w:rPr>
      </w:pPr>
    </w:p>
    <w:p w14:paraId="0F070A9E" w14:textId="0A939BAB" w:rsidR="002E2805" w:rsidRDefault="002E2805" w:rsidP="00BB245E">
      <w:pPr>
        <w:spacing w:line="276" w:lineRule="auto"/>
        <w:rPr>
          <w:rFonts w:ascii="Arial" w:hAnsi="Arial" w:cs="Arial"/>
          <w:color w:val="000000" w:themeColor="text1"/>
          <w:sz w:val="22"/>
          <w:szCs w:val="22"/>
        </w:rPr>
      </w:pPr>
      <w:r>
        <w:rPr>
          <w:rFonts w:ascii="Arial" w:hAnsi="Arial" w:cs="Arial"/>
          <w:color w:val="000000" w:themeColor="text1"/>
          <w:sz w:val="22"/>
          <w:szCs w:val="22"/>
        </w:rPr>
        <w:t xml:space="preserve">Consortium chairs can come from a variety of professional and community backgrounds. Current Consortium Chairs are GPs, mental health clinicians, business leaders, local government representatives, lawyers, young people and more. Different backgrounds bring different strengths and community connections to the centres, lead agencies and consortiums. </w:t>
      </w:r>
    </w:p>
    <w:p w14:paraId="280BE534" w14:textId="77777777" w:rsidR="002E2805" w:rsidRDefault="002E2805" w:rsidP="00BB245E">
      <w:pPr>
        <w:spacing w:line="276" w:lineRule="auto"/>
        <w:rPr>
          <w:rFonts w:ascii="Arial" w:hAnsi="Arial" w:cs="Arial"/>
          <w:color w:val="000000" w:themeColor="text1"/>
          <w:sz w:val="22"/>
          <w:szCs w:val="22"/>
        </w:rPr>
      </w:pPr>
    </w:p>
    <w:p w14:paraId="7DA080FB" w14:textId="118112C0" w:rsidR="00B704BC" w:rsidRPr="00BB245E" w:rsidRDefault="00B704BC" w:rsidP="00BB245E">
      <w:pPr>
        <w:spacing w:line="276" w:lineRule="auto"/>
        <w:rPr>
          <w:rFonts w:ascii="Arial" w:hAnsi="Arial" w:cs="Arial"/>
          <w:color w:val="000000" w:themeColor="text1"/>
          <w:sz w:val="22"/>
          <w:szCs w:val="22"/>
        </w:rPr>
      </w:pPr>
    </w:p>
    <w:p w14:paraId="532B7319" w14:textId="5CAC736C" w:rsidR="00B704BC" w:rsidRPr="00BB245E" w:rsidRDefault="002E2805" w:rsidP="00BB245E">
      <w:pPr>
        <w:pStyle w:val="ListParagraph"/>
        <w:numPr>
          <w:ilvl w:val="0"/>
          <w:numId w:val="1"/>
        </w:numPr>
        <w:spacing w:line="276" w:lineRule="auto"/>
        <w:rPr>
          <w:rFonts w:ascii="Arial" w:hAnsi="Arial" w:cs="Arial"/>
          <w:b/>
          <w:bCs/>
          <w:color w:val="000000" w:themeColor="text1"/>
          <w:sz w:val="22"/>
          <w:szCs w:val="22"/>
        </w:rPr>
      </w:pPr>
      <w:r>
        <w:rPr>
          <w:rFonts w:ascii="Arial" w:hAnsi="Arial" w:cs="Arial"/>
          <w:b/>
          <w:bCs/>
          <w:color w:val="000000" w:themeColor="text1"/>
          <w:sz w:val="22"/>
          <w:szCs w:val="22"/>
        </w:rPr>
        <w:t>ROLES AND RESPONSIBILITIES</w:t>
      </w:r>
    </w:p>
    <w:p w14:paraId="44EB7AAC" w14:textId="2A7BAD15" w:rsidR="00B704BC" w:rsidRDefault="002E2805" w:rsidP="00BB245E">
      <w:pPr>
        <w:spacing w:line="276" w:lineRule="auto"/>
        <w:rPr>
          <w:rFonts w:ascii="Arial" w:hAnsi="Arial" w:cs="Arial"/>
          <w:color w:val="000000" w:themeColor="text1"/>
          <w:sz w:val="22"/>
          <w:szCs w:val="22"/>
        </w:rPr>
      </w:pPr>
      <w:r>
        <w:rPr>
          <w:rFonts w:ascii="Arial" w:hAnsi="Arial" w:cs="Arial"/>
          <w:color w:val="000000" w:themeColor="text1"/>
          <w:sz w:val="22"/>
          <w:szCs w:val="22"/>
        </w:rPr>
        <w:t>Each consortium is unique and reflects local needs, so the lead agency representative or centre manager will provide more detail about the expectations or requirements for the role.</w:t>
      </w:r>
    </w:p>
    <w:p w14:paraId="085AD649" w14:textId="1D16DBA4" w:rsidR="002E2805" w:rsidRPr="00B704BC" w:rsidRDefault="002E2805" w:rsidP="00BB245E">
      <w:pPr>
        <w:spacing w:line="276" w:lineRule="auto"/>
        <w:rPr>
          <w:rFonts w:ascii="Arial" w:hAnsi="Arial" w:cs="Arial"/>
          <w:color w:val="000000" w:themeColor="text1"/>
          <w:sz w:val="22"/>
          <w:szCs w:val="22"/>
        </w:rPr>
      </w:pPr>
      <w:r>
        <w:rPr>
          <w:rFonts w:ascii="Arial" w:hAnsi="Arial" w:cs="Arial"/>
          <w:color w:val="000000" w:themeColor="text1"/>
          <w:sz w:val="22"/>
          <w:szCs w:val="22"/>
        </w:rPr>
        <w:t>Please see some examples of the types of responsibilities that are expected of Consortium Chairs:</w:t>
      </w:r>
    </w:p>
    <w:p w14:paraId="5884132C" w14:textId="77777777" w:rsidR="002E2805" w:rsidRPr="002E2805" w:rsidRDefault="002E2805" w:rsidP="002E2805">
      <w:pPr>
        <w:pStyle w:val="ListParagraph"/>
        <w:numPr>
          <w:ilvl w:val="0"/>
          <w:numId w:val="7"/>
        </w:numPr>
        <w:spacing w:after="200" w:line="276" w:lineRule="auto"/>
        <w:rPr>
          <w:rFonts w:ascii="Arial" w:hAnsi="Arial" w:cs="Arial"/>
          <w:color w:val="000000" w:themeColor="text1"/>
          <w:sz w:val="22"/>
          <w:szCs w:val="22"/>
        </w:rPr>
      </w:pPr>
      <w:r>
        <w:rPr>
          <w:rFonts w:ascii="Arial" w:hAnsi="Arial" w:cs="Arial"/>
          <w:sz w:val="22"/>
          <w:szCs w:val="22"/>
        </w:rPr>
        <w:t xml:space="preserve">Relationship management and ensuring </w:t>
      </w:r>
      <w:proofErr w:type="gramStart"/>
      <w:r>
        <w:rPr>
          <w:rFonts w:ascii="Arial" w:hAnsi="Arial" w:cs="Arial"/>
          <w:sz w:val="22"/>
          <w:szCs w:val="22"/>
        </w:rPr>
        <w:t>engagement;</w:t>
      </w:r>
      <w:proofErr w:type="gramEnd"/>
    </w:p>
    <w:p w14:paraId="153619F0" w14:textId="40EE5963" w:rsidR="002F3DD4" w:rsidRPr="002E2805" w:rsidRDefault="002E2805" w:rsidP="002E2805">
      <w:pPr>
        <w:pStyle w:val="ListParagraph"/>
        <w:numPr>
          <w:ilvl w:val="0"/>
          <w:numId w:val="7"/>
        </w:numPr>
        <w:spacing w:after="200" w:line="276" w:lineRule="auto"/>
        <w:rPr>
          <w:rFonts w:ascii="Arial" w:hAnsi="Arial" w:cs="Arial"/>
          <w:color w:val="000000" w:themeColor="text1"/>
          <w:sz w:val="22"/>
          <w:szCs w:val="22"/>
        </w:rPr>
      </w:pPr>
      <w:r>
        <w:rPr>
          <w:rFonts w:ascii="Arial" w:hAnsi="Arial" w:cs="Arial"/>
          <w:sz w:val="22"/>
          <w:szCs w:val="22"/>
        </w:rPr>
        <w:t xml:space="preserve">Lead the consortium on working within their Charter and Work </w:t>
      </w:r>
      <w:proofErr w:type="gramStart"/>
      <w:r>
        <w:rPr>
          <w:rFonts w:ascii="Arial" w:hAnsi="Arial" w:cs="Arial"/>
          <w:sz w:val="22"/>
          <w:szCs w:val="22"/>
        </w:rPr>
        <w:t>Plan;</w:t>
      </w:r>
      <w:proofErr w:type="gramEnd"/>
      <w:r>
        <w:rPr>
          <w:rFonts w:ascii="Arial" w:hAnsi="Arial" w:cs="Arial"/>
          <w:sz w:val="22"/>
          <w:szCs w:val="22"/>
        </w:rPr>
        <w:t xml:space="preserve"> </w:t>
      </w:r>
      <w:r w:rsidR="00B704BC" w:rsidRPr="00BB245E">
        <w:rPr>
          <w:rFonts w:ascii="Arial" w:hAnsi="Arial" w:cs="Arial"/>
          <w:sz w:val="22"/>
          <w:szCs w:val="22"/>
        </w:rPr>
        <w:t xml:space="preserve"> </w:t>
      </w:r>
    </w:p>
    <w:p w14:paraId="678381BC" w14:textId="517A1C95" w:rsidR="002E2805" w:rsidRPr="002E2805" w:rsidRDefault="002E2805" w:rsidP="002E2805">
      <w:pPr>
        <w:pStyle w:val="ListParagraph"/>
        <w:numPr>
          <w:ilvl w:val="0"/>
          <w:numId w:val="7"/>
        </w:numPr>
        <w:spacing w:after="200" w:line="276" w:lineRule="auto"/>
        <w:rPr>
          <w:rFonts w:ascii="Arial" w:hAnsi="Arial" w:cs="Arial"/>
          <w:color w:val="000000" w:themeColor="text1"/>
          <w:sz w:val="22"/>
          <w:szCs w:val="22"/>
        </w:rPr>
      </w:pPr>
      <w:r>
        <w:rPr>
          <w:rFonts w:ascii="Arial" w:hAnsi="Arial" w:cs="Arial"/>
          <w:sz w:val="22"/>
          <w:szCs w:val="22"/>
        </w:rPr>
        <w:t xml:space="preserve">Ensure meetings focus on the strategic and advisory role as </w:t>
      </w:r>
      <w:proofErr w:type="gramStart"/>
      <w:r>
        <w:rPr>
          <w:rFonts w:ascii="Arial" w:hAnsi="Arial" w:cs="Arial"/>
          <w:sz w:val="22"/>
          <w:szCs w:val="22"/>
        </w:rPr>
        <w:t>defined;</w:t>
      </w:r>
      <w:proofErr w:type="gramEnd"/>
    </w:p>
    <w:p w14:paraId="35B453ED" w14:textId="7686992F" w:rsidR="002E2805" w:rsidRPr="002E2805" w:rsidRDefault="002E2805" w:rsidP="002E2805">
      <w:pPr>
        <w:pStyle w:val="ListParagraph"/>
        <w:numPr>
          <w:ilvl w:val="0"/>
          <w:numId w:val="7"/>
        </w:numPr>
        <w:spacing w:after="200" w:line="276" w:lineRule="auto"/>
        <w:rPr>
          <w:rFonts w:ascii="Arial" w:hAnsi="Arial" w:cs="Arial"/>
          <w:color w:val="000000" w:themeColor="text1"/>
          <w:sz w:val="22"/>
          <w:szCs w:val="22"/>
        </w:rPr>
      </w:pPr>
      <w:r>
        <w:rPr>
          <w:rFonts w:ascii="Arial" w:hAnsi="Arial" w:cs="Arial"/>
          <w:sz w:val="22"/>
          <w:szCs w:val="22"/>
        </w:rPr>
        <w:t xml:space="preserve">Ensure the consortium’s purpose and themes are being </w:t>
      </w:r>
      <w:proofErr w:type="gramStart"/>
      <w:r>
        <w:rPr>
          <w:rFonts w:ascii="Arial" w:hAnsi="Arial" w:cs="Arial"/>
          <w:sz w:val="22"/>
          <w:szCs w:val="22"/>
        </w:rPr>
        <w:t>followed;</w:t>
      </w:r>
      <w:proofErr w:type="gramEnd"/>
    </w:p>
    <w:p w14:paraId="7E37B178" w14:textId="7B976213" w:rsidR="002E2805" w:rsidRPr="002E2805" w:rsidRDefault="002E2805" w:rsidP="002E2805">
      <w:pPr>
        <w:pStyle w:val="ListParagraph"/>
        <w:numPr>
          <w:ilvl w:val="0"/>
          <w:numId w:val="7"/>
        </w:numPr>
        <w:spacing w:after="200" w:line="276" w:lineRule="auto"/>
        <w:rPr>
          <w:rFonts w:ascii="Arial" w:hAnsi="Arial" w:cs="Arial"/>
          <w:color w:val="000000" w:themeColor="text1"/>
          <w:sz w:val="22"/>
          <w:szCs w:val="22"/>
        </w:rPr>
      </w:pPr>
      <w:r>
        <w:rPr>
          <w:rFonts w:ascii="Arial" w:hAnsi="Arial" w:cs="Arial"/>
          <w:sz w:val="22"/>
          <w:szCs w:val="22"/>
        </w:rPr>
        <w:t xml:space="preserve">Ensure that the partners operate in an ethically, environmentally and socially responsible </w:t>
      </w:r>
      <w:proofErr w:type="gramStart"/>
      <w:r>
        <w:rPr>
          <w:rFonts w:ascii="Arial" w:hAnsi="Arial" w:cs="Arial"/>
          <w:sz w:val="22"/>
          <w:szCs w:val="22"/>
        </w:rPr>
        <w:t>fashion;</w:t>
      </w:r>
      <w:proofErr w:type="gramEnd"/>
    </w:p>
    <w:p w14:paraId="36A03493" w14:textId="614E65C7" w:rsidR="002E2805" w:rsidRPr="002E2805" w:rsidRDefault="002E2805" w:rsidP="002E2805">
      <w:pPr>
        <w:pStyle w:val="ListParagraph"/>
        <w:numPr>
          <w:ilvl w:val="0"/>
          <w:numId w:val="7"/>
        </w:numPr>
        <w:spacing w:after="200" w:line="276" w:lineRule="auto"/>
        <w:rPr>
          <w:rFonts w:ascii="Arial" w:hAnsi="Arial" w:cs="Arial"/>
          <w:color w:val="000000" w:themeColor="text1"/>
          <w:sz w:val="22"/>
          <w:szCs w:val="22"/>
        </w:rPr>
      </w:pPr>
      <w:r>
        <w:rPr>
          <w:rFonts w:ascii="Arial" w:hAnsi="Arial" w:cs="Arial"/>
          <w:sz w:val="22"/>
          <w:szCs w:val="22"/>
        </w:rPr>
        <w:t xml:space="preserve">Provide centre manager and/or lead agency with advice and </w:t>
      </w:r>
      <w:proofErr w:type="gramStart"/>
      <w:r>
        <w:rPr>
          <w:rFonts w:ascii="Arial" w:hAnsi="Arial" w:cs="Arial"/>
          <w:sz w:val="22"/>
          <w:szCs w:val="22"/>
        </w:rPr>
        <w:t>support;</w:t>
      </w:r>
      <w:proofErr w:type="gramEnd"/>
    </w:p>
    <w:p w14:paraId="732CDC85" w14:textId="0F90DB87" w:rsidR="002E2805" w:rsidRPr="002E2805" w:rsidRDefault="002E2805" w:rsidP="002E2805">
      <w:pPr>
        <w:pStyle w:val="ListParagraph"/>
        <w:numPr>
          <w:ilvl w:val="0"/>
          <w:numId w:val="7"/>
        </w:numPr>
        <w:spacing w:after="200" w:line="276" w:lineRule="auto"/>
        <w:rPr>
          <w:rFonts w:ascii="Arial" w:hAnsi="Arial" w:cs="Arial"/>
          <w:color w:val="000000" w:themeColor="text1"/>
          <w:sz w:val="22"/>
          <w:szCs w:val="22"/>
        </w:rPr>
      </w:pPr>
      <w:r>
        <w:rPr>
          <w:rFonts w:ascii="Arial" w:hAnsi="Arial" w:cs="Arial"/>
          <w:sz w:val="22"/>
          <w:szCs w:val="22"/>
        </w:rPr>
        <w:t xml:space="preserve">Instigate an annual review of the </w:t>
      </w:r>
      <w:proofErr w:type="gramStart"/>
      <w:r>
        <w:rPr>
          <w:rFonts w:ascii="Arial" w:hAnsi="Arial" w:cs="Arial"/>
          <w:sz w:val="22"/>
          <w:szCs w:val="22"/>
        </w:rPr>
        <w:t>Consortium;</w:t>
      </w:r>
      <w:proofErr w:type="gramEnd"/>
    </w:p>
    <w:p w14:paraId="6BB607E1" w14:textId="2BA52B6B" w:rsidR="002E2805" w:rsidRPr="002E2805" w:rsidRDefault="002E2805" w:rsidP="002E2805">
      <w:pPr>
        <w:pStyle w:val="ListParagraph"/>
        <w:numPr>
          <w:ilvl w:val="0"/>
          <w:numId w:val="7"/>
        </w:numPr>
        <w:spacing w:after="200" w:line="276" w:lineRule="auto"/>
        <w:rPr>
          <w:rFonts w:ascii="Arial" w:hAnsi="Arial" w:cs="Arial"/>
          <w:color w:val="000000" w:themeColor="text1"/>
          <w:sz w:val="22"/>
          <w:szCs w:val="22"/>
        </w:rPr>
      </w:pPr>
      <w:r>
        <w:rPr>
          <w:rFonts w:ascii="Arial" w:hAnsi="Arial" w:cs="Arial"/>
          <w:sz w:val="22"/>
          <w:szCs w:val="22"/>
        </w:rPr>
        <w:t xml:space="preserve">Liaise with and represent the headspace Centre to the community within the </w:t>
      </w:r>
      <w:proofErr w:type="gramStart"/>
      <w:r>
        <w:rPr>
          <w:rFonts w:ascii="Arial" w:hAnsi="Arial" w:cs="Arial"/>
          <w:sz w:val="22"/>
          <w:szCs w:val="22"/>
        </w:rPr>
        <w:t>region;</w:t>
      </w:r>
      <w:proofErr w:type="gramEnd"/>
    </w:p>
    <w:p w14:paraId="03B4ED70" w14:textId="4BE03A24" w:rsidR="002E2805" w:rsidRPr="002E2805" w:rsidRDefault="002E2805" w:rsidP="002E2805">
      <w:pPr>
        <w:pStyle w:val="ListParagraph"/>
        <w:numPr>
          <w:ilvl w:val="0"/>
          <w:numId w:val="7"/>
        </w:numPr>
        <w:spacing w:after="200" w:line="276" w:lineRule="auto"/>
        <w:rPr>
          <w:rFonts w:ascii="Arial" w:hAnsi="Arial" w:cs="Arial"/>
          <w:color w:val="000000" w:themeColor="text1"/>
          <w:sz w:val="22"/>
          <w:szCs w:val="22"/>
        </w:rPr>
      </w:pPr>
      <w:r>
        <w:rPr>
          <w:rFonts w:ascii="Arial" w:hAnsi="Arial" w:cs="Arial"/>
          <w:sz w:val="22"/>
          <w:szCs w:val="22"/>
        </w:rPr>
        <w:t xml:space="preserve">Identify opportunities to establish links with the business community who have an interest in youth health issues </w:t>
      </w:r>
      <w:proofErr w:type="gramStart"/>
      <w:r>
        <w:rPr>
          <w:rFonts w:ascii="Arial" w:hAnsi="Arial" w:cs="Arial"/>
          <w:sz w:val="22"/>
          <w:szCs w:val="22"/>
        </w:rPr>
        <w:t>and;</w:t>
      </w:r>
      <w:proofErr w:type="gramEnd"/>
    </w:p>
    <w:p w14:paraId="0A8DB16B" w14:textId="4C79D83C" w:rsidR="002E2805" w:rsidRDefault="002E2805" w:rsidP="002E2805">
      <w:pPr>
        <w:pStyle w:val="ListParagraph"/>
        <w:numPr>
          <w:ilvl w:val="0"/>
          <w:numId w:val="7"/>
        </w:numPr>
        <w:spacing w:after="200" w:line="276" w:lineRule="auto"/>
        <w:rPr>
          <w:rFonts w:ascii="Arial" w:hAnsi="Arial" w:cs="Arial"/>
          <w:color w:val="000000" w:themeColor="text1"/>
          <w:sz w:val="22"/>
          <w:szCs w:val="22"/>
        </w:rPr>
      </w:pPr>
      <w:r>
        <w:rPr>
          <w:rFonts w:ascii="Arial" w:hAnsi="Arial" w:cs="Arial"/>
          <w:sz w:val="22"/>
          <w:szCs w:val="22"/>
        </w:rPr>
        <w:t>Help to ensure consortium workload is appropriately shared between all partners.</w:t>
      </w:r>
    </w:p>
    <w:p w14:paraId="0122411D" w14:textId="1A28AB30" w:rsidR="00BB245E" w:rsidRDefault="00BB245E" w:rsidP="00BB245E">
      <w:pPr>
        <w:spacing w:line="276" w:lineRule="auto"/>
        <w:rPr>
          <w:rFonts w:ascii="Arial" w:hAnsi="Arial" w:cs="Arial"/>
          <w:color w:val="000000" w:themeColor="text1"/>
          <w:sz w:val="22"/>
          <w:szCs w:val="22"/>
        </w:rPr>
      </w:pPr>
    </w:p>
    <w:p w14:paraId="253C0604" w14:textId="0ABF8190" w:rsidR="00BB245E" w:rsidRDefault="00BB245E" w:rsidP="00BB245E">
      <w:pPr>
        <w:spacing w:line="276" w:lineRule="auto"/>
        <w:rPr>
          <w:rFonts w:ascii="Arial" w:hAnsi="Arial" w:cs="Arial"/>
          <w:color w:val="000000" w:themeColor="text1"/>
          <w:sz w:val="22"/>
          <w:szCs w:val="22"/>
        </w:rPr>
      </w:pPr>
    </w:p>
    <w:p w14:paraId="6FDA32AF" w14:textId="20D76311" w:rsidR="00BB245E" w:rsidRDefault="00BB245E" w:rsidP="00BB245E">
      <w:pPr>
        <w:spacing w:line="276" w:lineRule="auto"/>
        <w:rPr>
          <w:rFonts w:ascii="Arial" w:hAnsi="Arial" w:cs="Arial"/>
          <w:color w:val="000000" w:themeColor="text1"/>
          <w:sz w:val="22"/>
          <w:szCs w:val="22"/>
        </w:rPr>
      </w:pPr>
    </w:p>
    <w:p w14:paraId="02004C3C" w14:textId="60795118" w:rsidR="00BB245E" w:rsidRDefault="00BB245E" w:rsidP="00BB245E">
      <w:pPr>
        <w:spacing w:line="276" w:lineRule="auto"/>
        <w:rPr>
          <w:rFonts w:ascii="Arial" w:hAnsi="Arial" w:cs="Arial"/>
          <w:color w:val="000000" w:themeColor="text1"/>
          <w:sz w:val="22"/>
          <w:szCs w:val="22"/>
        </w:rPr>
      </w:pPr>
    </w:p>
    <w:p w14:paraId="2928E183" w14:textId="20601644" w:rsidR="00BB245E" w:rsidRDefault="00BB245E" w:rsidP="00BB245E">
      <w:pPr>
        <w:spacing w:line="276" w:lineRule="auto"/>
        <w:rPr>
          <w:rFonts w:ascii="Arial" w:hAnsi="Arial" w:cs="Arial"/>
          <w:color w:val="000000" w:themeColor="text1"/>
          <w:sz w:val="22"/>
          <w:szCs w:val="22"/>
        </w:rPr>
      </w:pPr>
    </w:p>
    <w:p w14:paraId="527DCD94" w14:textId="7CC8C28B" w:rsidR="00BB245E" w:rsidRDefault="00BB245E" w:rsidP="00BB245E">
      <w:pPr>
        <w:spacing w:line="276" w:lineRule="auto"/>
        <w:rPr>
          <w:rFonts w:ascii="Arial" w:hAnsi="Arial" w:cs="Arial"/>
          <w:color w:val="000000" w:themeColor="text1"/>
          <w:sz w:val="22"/>
          <w:szCs w:val="22"/>
        </w:rPr>
      </w:pPr>
    </w:p>
    <w:p w14:paraId="3CDC5B10" w14:textId="77777777" w:rsidR="00BB245E" w:rsidRDefault="00BB245E" w:rsidP="00BB245E">
      <w:pPr>
        <w:spacing w:line="276" w:lineRule="auto"/>
        <w:rPr>
          <w:rFonts w:ascii="Arial" w:hAnsi="Arial" w:cs="Arial"/>
          <w:color w:val="000000" w:themeColor="text1"/>
          <w:sz w:val="22"/>
          <w:szCs w:val="22"/>
        </w:rPr>
      </w:pPr>
    </w:p>
    <w:p w14:paraId="42992563" w14:textId="77777777" w:rsidR="00BB245E" w:rsidRPr="00BB245E" w:rsidRDefault="00BB245E" w:rsidP="00BB245E">
      <w:pPr>
        <w:spacing w:line="276" w:lineRule="auto"/>
        <w:rPr>
          <w:rFonts w:ascii="Arial" w:hAnsi="Arial" w:cs="Arial"/>
          <w:color w:val="000000" w:themeColor="text1"/>
          <w:sz w:val="22"/>
          <w:szCs w:val="22"/>
        </w:rPr>
      </w:pPr>
    </w:p>
    <w:p w14:paraId="1BE3DC85" w14:textId="15049FEB" w:rsidR="002F3DD4" w:rsidRPr="00BB245E" w:rsidRDefault="002F3DD4" w:rsidP="00BB245E">
      <w:pPr>
        <w:pStyle w:val="ListParagraph"/>
        <w:numPr>
          <w:ilvl w:val="0"/>
          <w:numId w:val="1"/>
        </w:numPr>
        <w:spacing w:line="276" w:lineRule="auto"/>
        <w:rPr>
          <w:rFonts w:ascii="Arial" w:hAnsi="Arial" w:cs="Arial"/>
          <w:b/>
          <w:bCs/>
          <w:color w:val="000000" w:themeColor="text1"/>
          <w:sz w:val="22"/>
          <w:szCs w:val="22"/>
        </w:rPr>
      </w:pPr>
      <w:r w:rsidRPr="00BB245E">
        <w:rPr>
          <w:rFonts w:ascii="Arial" w:hAnsi="Arial" w:cs="Arial"/>
          <w:b/>
          <w:bCs/>
          <w:color w:val="000000" w:themeColor="text1"/>
          <w:sz w:val="22"/>
          <w:szCs w:val="22"/>
        </w:rPr>
        <w:t>CRITERIA</w:t>
      </w:r>
    </w:p>
    <w:p w14:paraId="6C515F3F" w14:textId="071D1109" w:rsidR="002F3DD4" w:rsidRDefault="002F3DD4" w:rsidP="008F0D2A">
      <w:pPr>
        <w:pStyle w:val="ListParagraph"/>
        <w:numPr>
          <w:ilvl w:val="0"/>
          <w:numId w:val="11"/>
        </w:numPr>
        <w:spacing w:line="276" w:lineRule="auto"/>
        <w:rPr>
          <w:rFonts w:ascii="Arial" w:hAnsi="Arial" w:cs="Arial"/>
          <w:color w:val="000000" w:themeColor="text1"/>
          <w:sz w:val="22"/>
          <w:szCs w:val="22"/>
        </w:rPr>
      </w:pPr>
      <w:r w:rsidRPr="00BB245E">
        <w:rPr>
          <w:rFonts w:ascii="Arial" w:hAnsi="Arial" w:cs="Arial"/>
          <w:color w:val="000000" w:themeColor="text1"/>
          <w:sz w:val="22"/>
          <w:szCs w:val="22"/>
        </w:rPr>
        <w:t>Have a</w:t>
      </w:r>
      <w:r w:rsidR="008F0D2A">
        <w:rPr>
          <w:rFonts w:ascii="Arial" w:hAnsi="Arial" w:cs="Arial"/>
          <w:color w:val="000000" w:themeColor="text1"/>
          <w:sz w:val="22"/>
          <w:szCs w:val="22"/>
        </w:rPr>
        <w:t xml:space="preserve">n interest and passion for quality mental health care for young people, their friends and </w:t>
      </w:r>
      <w:proofErr w:type="gramStart"/>
      <w:r w:rsidR="008F0D2A">
        <w:rPr>
          <w:rFonts w:ascii="Arial" w:hAnsi="Arial" w:cs="Arial"/>
          <w:color w:val="000000" w:themeColor="text1"/>
          <w:sz w:val="22"/>
          <w:szCs w:val="22"/>
        </w:rPr>
        <w:t>family;</w:t>
      </w:r>
      <w:proofErr w:type="gramEnd"/>
    </w:p>
    <w:p w14:paraId="1DEF9873" w14:textId="75277E09" w:rsidR="008F0D2A" w:rsidRDefault="008F0D2A" w:rsidP="008F0D2A">
      <w:pPr>
        <w:pStyle w:val="ListParagraph"/>
        <w:numPr>
          <w:ilvl w:val="0"/>
          <w:numId w:val="11"/>
        </w:numPr>
        <w:spacing w:line="276" w:lineRule="auto"/>
        <w:rPr>
          <w:rFonts w:ascii="Arial" w:hAnsi="Arial" w:cs="Arial"/>
          <w:color w:val="000000" w:themeColor="text1"/>
          <w:sz w:val="22"/>
          <w:szCs w:val="22"/>
        </w:rPr>
      </w:pPr>
      <w:r>
        <w:rPr>
          <w:rFonts w:ascii="Arial" w:hAnsi="Arial" w:cs="Arial"/>
          <w:color w:val="000000" w:themeColor="text1"/>
          <w:sz w:val="22"/>
          <w:szCs w:val="22"/>
        </w:rPr>
        <w:t xml:space="preserve">Have some professional or personal experience linked to mental health care for young </w:t>
      </w:r>
      <w:proofErr w:type="gramStart"/>
      <w:r>
        <w:rPr>
          <w:rFonts w:ascii="Arial" w:hAnsi="Arial" w:cs="Arial"/>
          <w:color w:val="000000" w:themeColor="text1"/>
          <w:sz w:val="22"/>
          <w:szCs w:val="22"/>
        </w:rPr>
        <w:t>people;</w:t>
      </w:r>
      <w:proofErr w:type="gramEnd"/>
    </w:p>
    <w:p w14:paraId="79FE5D1A" w14:textId="1B73C096" w:rsidR="008F0D2A" w:rsidRDefault="008F0D2A" w:rsidP="008F0D2A">
      <w:pPr>
        <w:pStyle w:val="ListParagraph"/>
        <w:numPr>
          <w:ilvl w:val="0"/>
          <w:numId w:val="11"/>
        </w:numPr>
        <w:spacing w:line="276" w:lineRule="auto"/>
        <w:rPr>
          <w:rFonts w:ascii="Arial" w:hAnsi="Arial" w:cs="Arial"/>
          <w:color w:val="000000" w:themeColor="text1"/>
          <w:sz w:val="22"/>
          <w:szCs w:val="22"/>
        </w:rPr>
      </w:pPr>
      <w:r>
        <w:rPr>
          <w:rFonts w:ascii="Arial" w:hAnsi="Arial" w:cs="Arial"/>
          <w:color w:val="000000" w:themeColor="text1"/>
          <w:sz w:val="22"/>
          <w:szCs w:val="22"/>
        </w:rPr>
        <w:t xml:space="preserve">Ability to independently facilitate meetings with 10+ attendees in-person and </w:t>
      </w:r>
      <w:proofErr w:type="gramStart"/>
      <w:r>
        <w:rPr>
          <w:rFonts w:ascii="Arial" w:hAnsi="Arial" w:cs="Arial"/>
          <w:color w:val="000000" w:themeColor="text1"/>
          <w:sz w:val="22"/>
          <w:szCs w:val="22"/>
        </w:rPr>
        <w:t>online;</w:t>
      </w:r>
      <w:proofErr w:type="gramEnd"/>
    </w:p>
    <w:p w14:paraId="6C911FE7" w14:textId="3C8D647A" w:rsidR="008F0D2A" w:rsidRDefault="008F0D2A" w:rsidP="008F0D2A">
      <w:pPr>
        <w:pStyle w:val="ListParagraph"/>
        <w:numPr>
          <w:ilvl w:val="0"/>
          <w:numId w:val="11"/>
        </w:numPr>
        <w:spacing w:line="276" w:lineRule="auto"/>
        <w:rPr>
          <w:rFonts w:ascii="Arial" w:hAnsi="Arial" w:cs="Arial"/>
          <w:color w:val="000000" w:themeColor="text1"/>
          <w:sz w:val="22"/>
          <w:szCs w:val="22"/>
        </w:rPr>
      </w:pPr>
      <w:r>
        <w:rPr>
          <w:rFonts w:ascii="Arial" w:hAnsi="Arial" w:cs="Arial"/>
          <w:color w:val="000000" w:themeColor="text1"/>
          <w:sz w:val="22"/>
          <w:szCs w:val="22"/>
        </w:rPr>
        <w:t>Ability to attend meetings bi-monthly.</w:t>
      </w:r>
    </w:p>
    <w:p w14:paraId="4D65E59D" w14:textId="77777777" w:rsidR="008F0D2A" w:rsidRDefault="008F0D2A" w:rsidP="008F0D2A">
      <w:pPr>
        <w:spacing w:line="276" w:lineRule="auto"/>
        <w:rPr>
          <w:rFonts w:ascii="Arial" w:hAnsi="Arial" w:cs="Arial"/>
          <w:color w:val="000000" w:themeColor="text1"/>
          <w:sz w:val="22"/>
          <w:szCs w:val="22"/>
        </w:rPr>
      </w:pPr>
    </w:p>
    <w:p w14:paraId="390D20A8" w14:textId="77777777" w:rsidR="008F0D2A" w:rsidRPr="008F0D2A" w:rsidRDefault="008F0D2A" w:rsidP="008F0D2A">
      <w:pPr>
        <w:spacing w:line="276" w:lineRule="auto"/>
        <w:rPr>
          <w:rFonts w:ascii="Arial" w:hAnsi="Arial" w:cs="Arial"/>
          <w:color w:val="000000" w:themeColor="text1"/>
          <w:sz w:val="22"/>
          <w:szCs w:val="22"/>
        </w:rPr>
      </w:pPr>
    </w:p>
    <w:p w14:paraId="5F0687F4" w14:textId="595C700D" w:rsidR="002F3DD4" w:rsidRPr="00BB245E" w:rsidRDefault="002F3DD4" w:rsidP="00BB245E">
      <w:pPr>
        <w:pStyle w:val="ListParagraph"/>
        <w:numPr>
          <w:ilvl w:val="0"/>
          <w:numId w:val="1"/>
        </w:numPr>
        <w:spacing w:line="276" w:lineRule="auto"/>
        <w:rPr>
          <w:rFonts w:ascii="Arial" w:hAnsi="Arial" w:cs="Arial"/>
          <w:b/>
          <w:bCs/>
          <w:color w:val="000000" w:themeColor="text1"/>
          <w:sz w:val="22"/>
          <w:szCs w:val="22"/>
        </w:rPr>
      </w:pPr>
      <w:r w:rsidRPr="00BB245E">
        <w:rPr>
          <w:rFonts w:ascii="Arial" w:hAnsi="Arial" w:cs="Arial"/>
          <w:b/>
          <w:bCs/>
          <w:color w:val="000000" w:themeColor="text1"/>
          <w:sz w:val="22"/>
          <w:szCs w:val="22"/>
        </w:rPr>
        <w:t xml:space="preserve">BENEFITS </w:t>
      </w:r>
    </w:p>
    <w:p w14:paraId="189A8B96" w14:textId="3AA575F9" w:rsidR="002F3DD4" w:rsidRPr="00BB245E" w:rsidRDefault="002F3DD4" w:rsidP="00BB245E">
      <w:pPr>
        <w:spacing w:line="276" w:lineRule="auto"/>
        <w:rPr>
          <w:rFonts w:ascii="Arial" w:hAnsi="Arial" w:cs="Arial"/>
          <w:color w:val="000000" w:themeColor="text1"/>
          <w:sz w:val="22"/>
          <w:szCs w:val="22"/>
        </w:rPr>
      </w:pPr>
      <w:r w:rsidRPr="00BB245E">
        <w:rPr>
          <w:rFonts w:ascii="Arial" w:hAnsi="Arial" w:cs="Arial"/>
          <w:color w:val="000000" w:themeColor="text1"/>
          <w:sz w:val="22"/>
          <w:szCs w:val="22"/>
        </w:rPr>
        <w:t>In exchange</w:t>
      </w:r>
      <w:r w:rsidR="00BB245E" w:rsidRPr="00BB245E">
        <w:rPr>
          <w:rFonts w:ascii="Arial" w:hAnsi="Arial" w:cs="Arial"/>
          <w:color w:val="000000" w:themeColor="text1"/>
          <w:sz w:val="22"/>
          <w:szCs w:val="22"/>
        </w:rPr>
        <w:t xml:space="preserve"> for your voluntary contribution of time,</w:t>
      </w:r>
      <w:r w:rsidRPr="00BB245E">
        <w:rPr>
          <w:rFonts w:ascii="Arial" w:hAnsi="Arial" w:cs="Arial"/>
          <w:color w:val="000000" w:themeColor="text1"/>
          <w:sz w:val="22"/>
          <w:szCs w:val="22"/>
        </w:rPr>
        <w:t xml:space="preserve"> </w:t>
      </w:r>
      <w:r w:rsidRPr="00665C2A">
        <w:rPr>
          <w:rFonts w:ascii="Arial" w:hAnsi="Arial" w:cs="Arial"/>
          <w:b/>
          <w:bCs/>
          <w:color w:val="000000" w:themeColor="text1"/>
          <w:sz w:val="22"/>
          <w:szCs w:val="22"/>
        </w:rPr>
        <w:t>headspace</w:t>
      </w:r>
      <w:r w:rsidRPr="00BB245E">
        <w:rPr>
          <w:rFonts w:ascii="Arial" w:hAnsi="Arial" w:cs="Arial"/>
          <w:color w:val="000000" w:themeColor="text1"/>
          <w:sz w:val="22"/>
          <w:szCs w:val="22"/>
        </w:rPr>
        <w:t xml:space="preserve"> will provide the following opportunities: </w:t>
      </w:r>
    </w:p>
    <w:p w14:paraId="7BE9BB33" w14:textId="1C6CBBD3" w:rsidR="002F3DD4" w:rsidRPr="00BB245E" w:rsidRDefault="002F3DD4" w:rsidP="00BB245E">
      <w:pPr>
        <w:pStyle w:val="ListParagraph"/>
        <w:numPr>
          <w:ilvl w:val="0"/>
          <w:numId w:val="12"/>
        </w:numPr>
        <w:spacing w:line="276" w:lineRule="auto"/>
        <w:rPr>
          <w:rFonts w:ascii="Arial" w:hAnsi="Arial" w:cs="Arial"/>
          <w:color w:val="000000" w:themeColor="text1"/>
          <w:sz w:val="22"/>
          <w:szCs w:val="22"/>
        </w:rPr>
      </w:pPr>
      <w:r w:rsidRPr="00BB245E">
        <w:rPr>
          <w:rFonts w:ascii="Arial" w:hAnsi="Arial" w:cs="Arial"/>
          <w:color w:val="000000" w:themeColor="text1"/>
          <w:sz w:val="22"/>
          <w:szCs w:val="22"/>
        </w:rPr>
        <w:t>Training and professional development</w:t>
      </w:r>
      <w:r w:rsidR="00BB245E" w:rsidRPr="00BB245E">
        <w:rPr>
          <w:rFonts w:ascii="Arial" w:hAnsi="Arial" w:cs="Arial"/>
          <w:color w:val="000000" w:themeColor="text1"/>
          <w:sz w:val="22"/>
          <w:szCs w:val="22"/>
        </w:rPr>
        <w:t xml:space="preserve"> </w:t>
      </w:r>
      <w:proofErr w:type="gramStart"/>
      <w:r w:rsidR="00BB245E" w:rsidRPr="00BB245E">
        <w:rPr>
          <w:rFonts w:ascii="Arial" w:hAnsi="Arial" w:cs="Arial"/>
          <w:color w:val="000000" w:themeColor="text1"/>
          <w:sz w:val="22"/>
          <w:szCs w:val="22"/>
        </w:rPr>
        <w:t>opportunities</w:t>
      </w:r>
      <w:r w:rsidR="008F0D2A">
        <w:rPr>
          <w:rFonts w:ascii="Arial" w:hAnsi="Arial" w:cs="Arial"/>
          <w:color w:val="000000" w:themeColor="text1"/>
          <w:sz w:val="22"/>
          <w:szCs w:val="22"/>
        </w:rPr>
        <w:t>;</w:t>
      </w:r>
      <w:proofErr w:type="gramEnd"/>
    </w:p>
    <w:p w14:paraId="50BF9F31" w14:textId="2EB37366" w:rsidR="002F3DD4" w:rsidRPr="00BB245E" w:rsidRDefault="002F3DD4" w:rsidP="00BB245E">
      <w:pPr>
        <w:pStyle w:val="ListParagraph"/>
        <w:numPr>
          <w:ilvl w:val="0"/>
          <w:numId w:val="12"/>
        </w:numPr>
        <w:spacing w:line="276" w:lineRule="auto"/>
        <w:rPr>
          <w:rFonts w:ascii="Arial" w:hAnsi="Arial" w:cs="Arial"/>
          <w:color w:val="000000" w:themeColor="text1"/>
          <w:sz w:val="22"/>
          <w:szCs w:val="22"/>
        </w:rPr>
      </w:pPr>
      <w:r w:rsidRPr="00BB245E">
        <w:rPr>
          <w:rFonts w:ascii="Arial" w:hAnsi="Arial" w:cs="Arial"/>
          <w:color w:val="000000" w:themeColor="text1"/>
          <w:sz w:val="22"/>
          <w:szCs w:val="22"/>
        </w:rPr>
        <w:t xml:space="preserve">Networking within the youth mental health </w:t>
      </w:r>
      <w:proofErr w:type="gramStart"/>
      <w:r w:rsidRPr="00BB245E">
        <w:rPr>
          <w:rFonts w:ascii="Arial" w:hAnsi="Arial" w:cs="Arial"/>
          <w:color w:val="000000" w:themeColor="text1"/>
          <w:sz w:val="22"/>
          <w:szCs w:val="22"/>
        </w:rPr>
        <w:t>sector</w:t>
      </w:r>
      <w:r w:rsidR="008F0D2A">
        <w:rPr>
          <w:rFonts w:ascii="Arial" w:hAnsi="Arial" w:cs="Arial"/>
          <w:color w:val="000000" w:themeColor="text1"/>
          <w:sz w:val="22"/>
          <w:szCs w:val="22"/>
        </w:rPr>
        <w:t>;</w:t>
      </w:r>
      <w:proofErr w:type="gramEnd"/>
    </w:p>
    <w:p w14:paraId="624B0AD1" w14:textId="11BEF037" w:rsidR="002F3DD4" w:rsidRDefault="002F3DD4" w:rsidP="00BB245E">
      <w:pPr>
        <w:pStyle w:val="ListParagraph"/>
        <w:numPr>
          <w:ilvl w:val="0"/>
          <w:numId w:val="12"/>
        </w:numPr>
        <w:spacing w:line="276" w:lineRule="auto"/>
        <w:rPr>
          <w:rFonts w:ascii="Arial" w:hAnsi="Arial" w:cs="Arial"/>
          <w:color w:val="000000" w:themeColor="text1"/>
          <w:sz w:val="22"/>
          <w:szCs w:val="22"/>
        </w:rPr>
      </w:pPr>
      <w:r w:rsidRPr="00BB245E">
        <w:rPr>
          <w:rFonts w:ascii="Arial" w:hAnsi="Arial" w:cs="Arial"/>
          <w:color w:val="000000" w:themeColor="text1"/>
          <w:sz w:val="22"/>
          <w:szCs w:val="22"/>
        </w:rPr>
        <w:t>Professional referees f</w:t>
      </w:r>
      <w:r w:rsidR="00BB245E" w:rsidRPr="00BB245E">
        <w:rPr>
          <w:rFonts w:ascii="Arial" w:hAnsi="Arial" w:cs="Arial"/>
          <w:color w:val="000000" w:themeColor="text1"/>
          <w:sz w:val="22"/>
          <w:szCs w:val="22"/>
        </w:rPr>
        <w:t>rom</w:t>
      </w:r>
      <w:r w:rsidRPr="00BB245E">
        <w:rPr>
          <w:rFonts w:ascii="Arial" w:hAnsi="Arial" w:cs="Arial"/>
          <w:color w:val="000000" w:themeColor="text1"/>
          <w:sz w:val="22"/>
          <w:szCs w:val="22"/>
        </w:rPr>
        <w:t xml:space="preserve"> </w:t>
      </w:r>
      <w:proofErr w:type="gramStart"/>
      <w:r w:rsidRPr="00665C2A">
        <w:rPr>
          <w:rFonts w:ascii="Arial" w:hAnsi="Arial" w:cs="Arial"/>
          <w:b/>
          <w:bCs/>
          <w:color w:val="000000" w:themeColor="text1"/>
          <w:sz w:val="22"/>
          <w:szCs w:val="22"/>
        </w:rPr>
        <w:t>headspace</w:t>
      </w:r>
      <w:r w:rsidR="008F0D2A">
        <w:rPr>
          <w:rFonts w:ascii="Arial" w:hAnsi="Arial" w:cs="Arial"/>
          <w:b/>
          <w:bCs/>
          <w:color w:val="000000" w:themeColor="text1"/>
          <w:sz w:val="22"/>
          <w:szCs w:val="22"/>
        </w:rPr>
        <w:t>;</w:t>
      </w:r>
      <w:proofErr w:type="gramEnd"/>
      <w:r w:rsidRPr="00BB245E">
        <w:rPr>
          <w:rFonts w:ascii="Arial" w:hAnsi="Arial" w:cs="Arial"/>
          <w:color w:val="000000" w:themeColor="text1"/>
          <w:sz w:val="22"/>
          <w:szCs w:val="22"/>
        </w:rPr>
        <w:t xml:space="preserve"> </w:t>
      </w:r>
    </w:p>
    <w:p w14:paraId="5D666356" w14:textId="36B34D64" w:rsidR="008F0D2A" w:rsidRDefault="008F0D2A" w:rsidP="00BB245E">
      <w:pPr>
        <w:pStyle w:val="ListParagraph"/>
        <w:numPr>
          <w:ilvl w:val="0"/>
          <w:numId w:val="12"/>
        </w:numPr>
        <w:spacing w:line="276" w:lineRule="auto"/>
        <w:rPr>
          <w:rFonts w:ascii="Arial" w:hAnsi="Arial" w:cs="Arial"/>
          <w:color w:val="000000" w:themeColor="text1"/>
          <w:sz w:val="22"/>
          <w:szCs w:val="22"/>
        </w:rPr>
      </w:pPr>
      <w:r>
        <w:rPr>
          <w:rFonts w:ascii="Arial" w:hAnsi="Arial" w:cs="Arial"/>
          <w:color w:val="000000" w:themeColor="text1"/>
          <w:sz w:val="22"/>
          <w:szCs w:val="22"/>
        </w:rPr>
        <w:t xml:space="preserve">Assistance maintaining the focus on the goals of the consortium and </w:t>
      </w:r>
      <w:proofErr w:type="gramStart"/>
      <w:r>
        <w:rPr>
          <w:rFonts w:ascii="Arial" w:hAnsi="Arial" w:cs="Arial"/>
          <w:color w:val="000000" w:themeColor="text1"/>
          <w:sz w:val="22"/>
          <w:szCs w:val="22"/>
        </w:rPr>
        <w:t>centre;</w:t>
      </w:r>
      <w:proofErr w:type="gramEnd"/>
    </w:p>
    <w:p w14:paraId="5A2486D8" w14:textId="23529F6C" w:rsidR="008F0D2A" w:rsidRPr="00BB245E" w:rsidRDefault="008F0D2A" w:rsidP="00BB245E">
      <w:pPr>
        <w:pStyle w:val="ListParagraph"/>
        <w:numPr>
          <w:ilvl w:val="0"/>
          <w:numId w:val="12"/>
        </w:numPr>
        <w:spacing w:line="276" w:lineRule="auto"/>
        <w:rPr>
          <w:rFonts w:ascii="Arial" w:hAnsi="Arial" w:cs="Arial"/>
          <w:color w:val="000000" w:themeColor="text1"/>
          <w:sz w:val="22"/>
          <w:szCs w:val="22"/>
        </w:rPr>
      </w:pPr>
      <w:r>
        <w:rPr>
          <w:rFonts w:ascii="Arial" w:hAnsi="Arial" w:cs="Arial"/>
          <w:color w:val="000000" w:themeColor="text1"/>
          <w:sz w:val="22"/>
          <w:szCs w:val="22"/>
        </w:rPr>
        <w:t xml:space="preserve">Contribute to the governance and implementation of the headspace </w:t>
      </w:r>
      <w:proofErr w:type="gramStart"/>
      <w:r>
        <w:rPr>
          <w:rFonts w:ascii="Arial" w:hAnsi="Arial" w:cs="Arial"/>
          <w:color w:val="000000" w:themeColor="text1"/>
          <w:sz w:val="22"/>
          <w:szCs w:val="22"/>
        </w:rPr>
        <w:t>program;</w:t>
      </w:r>
      <w:proofErr w:type="gramEnd"/>
    </w:p>
    <w:p w14:paraId="73EAE2F7" w14:textId="24F91ED9" w:rsidR="002F3DD4" w:rsidRPr="00BB245E" w:rsidRDefault="002F3DD4" w:rsidP="00BB245E">
      <w:pPr>
        <w:pStyle w:val="ListParagraph"/>
        <w:numPr>
          <w:ilvl w:val="0"/>
          <w:numId w:val="12"/>
        </w:numPr>
        <w:spacing w:line="276" w:lineRule="auto"/>
        <w:rPr>
          <w:rFonts w:ascii="Arial" w:hAnsi="Arial" w:cs="Arial"/>
          <w:color w:val="000000" w:themeColor="text1"/>
          <w:sz w:val="22"/>
          <w:szCs w:val="22"/>
        </w:rPr>
      </w:pPr>
      <w:r w:rsidRPr="00BB245E">
        <w:rPr>
          <w:rFonts w:ascii="Arial" w:hAnsi="Arial" w:cs="Arial"/>
          <w:color w:val="000000" w:themeColor="text1"/>
          <w:sz w:val="22"/>
          <w:szCs w:val="22"/>
        </w:rPr>
        <w:t>Opportunities to attend conferences and other events</w:t>
      </w:r>
      <w:r w:rsidR="008F0D2A">
        <w:rPr>
          <w:rFonts w:ascii="Arial" w:hAnsi="Arial" w:cs="Arial"/>
          <w:color w:val="000000" w:themeColor="text1"/>
          <w:sz w:val="22"/>
          <w:szCs w:val="22"/>
        </w:rPr>
        <w:t xml:space="preserve"> and</w:t>
      </w:r>
      <w:r w:rsidRPr="00BB245E">
        <w:rPr>
          <w:rFonts w:ascii="Arial" w:hAnsi="Arial" w:cs="Arial"/>
          <w:color w:val="000000" w:themeColor="text1"/>
          <w:sz w:val="22"/>
          <w:szCs w:val="22"/>
        </w:rPr>
        <w:t xml:space="preserve"> </w:t>
      </w:r>
    </w:p>
    <w:p w14:paraId="10CF6A27" w14:textId="7A32095B" w:rsidR="004C0D80" w:rsidRPr="008F0D2A" w:rsidRDefault="002F3DD4" w:rsidP="004C0D80">
      <w:pPr>
        <w:pStyle w:val="ListParagraph"/>
        <w:numPr>
          <w:ilvl w:val="0"/>
          <w:numId w:val="12"/>
        </w:numPr>
        <w:spacing w:line="276" w:lineRule="auto"/>
        <w:rPr>
          <w:rFonts w:ascii="Arial" w:hAnsi="Arial" w:cs="Arial"/>
          <w:color w:val="000000" w:themeColor="text1"/>
          <w:sz w:val="22"/>
          <w:szCs w:val="22"/>
        </w:rPr>
      </w:pPr>
      <w:r w:rsidRPr="008F0D2A">
        <w:rPr>
          <w:rFonts w:ascii="Arial" w:hAnsi="Arial" w:cs="Arial"/>
          <w:color w:val="000000" w:themeColor="text1"/>
          <w:sz w:val="22"/>
          <w:szCs w:val="22"/>
        </w:rPr>
        <w:t>The chance to meet other like-minded and passionate</w:t>
      </w:r>
      <w:r w:rsidR="008F0D2A" w:rsidRPr="008F0D2A">
        <w:rPr>
          <w:rFonts w:ascii="Arial" w:hAnsi="Arial" w:cs="Arial"/>
          <w:color w:val="000000" w:themeColor="text1"/>
          <w:sz w:val="22"/>
          <w:szCs w:val="22"/>
        </w:rPr>
        <w:t xml:space="preserve"> professionals</w:t>
      </w:r>
      <w:r w:rsidR="008F0D2A">
        <w:rPr>
          <w:rFonts w:ascii="Arial" w:hAnsi="Arial" w:cs="Arial"/>
          <w:color w:val="000000" w:themeColor="text1"/>
          <w:sz w:val="22"/>
          <w:szCs w:val="22"/>
        </w:rPr>
        <w:t>.</w:t>
      </w:r>
    </w:p>
    <w:p w14:paraId="4C69CD65" w14:textId="3A3D73E9" w:rsidR="002F3DD4" w:rsidRDefault="002F3DD4" w:rsidP="00BB245E">
      <w:pPr>
        <w:spacing w:line="276" w:lineRule="auto"/>
        <w:rPr>
          <w:rFonts w:ascii="Arial" w:hAnsi="Arial" w:cs="Arial"/>
          <w:color w:val="000000" w:themeColor="text1"/>
          <w:sz w:val="22"/>
          <w:szCs w:val="22"/>
        </w:rPr>
      </w:pPr>
    </w:p>
    <w:p w14:paraId="493B22C7" w14:textId="7CB215DD" w:rsidR="004C0D80" w:rsidRDefault="004C0D80" w:rsidP="00BB245E">
      <w:pPr>
        <w:spacing w:line="276" w:lineRule="auto"/>
        <w:rPr>
          <w:rFonts w:ascii="Arial" w:hAnsi="Arial" w:cs="Arial"/>
          <w:color w:val="000000" w:themeColor="text1"/>
          <w:sz w:val="22"/>
          <w:szCs w:val="22"/>
        </w:rPr>
      </w:pPr>
    </w:p>
    <w:p w14:paraId="3C0D217C" w14:textId="3613F483" w:rsidR="004C0D80" w:rsidRDefault="00041EAB" w:rsidP="00BB245E">
      <w:pPr>
        <w:spacing w:line="276" w:lineRule="auto"/>
        <w:rPr>
          <w:rFonts w:ascii="Arial" w:hAnsi="Arial" w:cs="Arial"/>
          <w:color w:val="000000" w:themeColor="text1"/>
          <w:sz w:val="22"/>
          <w:szCs w:val="22"/>
        </w:rPr>
      </w:pPr>
      <w:r>
        <w:rPr>
          <w:rFonts w:ascii="Arial" w:hAnsi="Arial" w:cs="Arial"/>
          <w:color w:val="000000" w:themeColor="text1"/>
          <w:sz w:val="22"/>
          <w:szCs w:val="22"/>
        </w:rPr>
        <w:t>To apply, please send a copy of your resumé and cover letter, addressing the above criteria, to the Clinical and Operations Managers; Holly Greenlees (h</w:t>
      </w:r>
      <w:r>
        <w:rPr>
          <w:rFonts w:ascii="Arial" w:hAnsi="Arial" w:cs="Arial"/>
          <w:color w:val="000000" w:themeColor="text1"/>
          <w:sz w:val="22"/>
          <w:szCs w:val="22"/>
        </w:rPr>
        <w:t>eadspace Castle Hill</w:t>
      </w:r>
      <w:r>
        <w:rPr>
          <w:rFonts w:ascii="Arial" w:hAnsi="Arial" w:cs="Arial"/>
          <w:color w:val="000000" w:themeColor="text1"/>
          <w:sz w:val="22"/>
          <w:szCs w:val="22"/>
        </w:rPr>
        <w:t xml:space="preserve"> – </w:t>
      </w:r>
      <w:hyperlink r:id="rId7" w:history="1">
        <w:r w:rsidRPr="009361E3">
          <w:rPr>
            <w:rStyle w:val="Hyperlink"/>
            <w:rFonts w:ascii="Arial" w:hAnsi="Arial" w:cs="Arial"/>
            <w:sz w:val="22"/>
            <w:szCs w:val="22"/>
          </w:rPr>
          <w:t>holly.greenlees@flourishaustralia.org.au</w:t>
        </w:r>
      </w:hyperlink>
      <w:r>
        <w:rPr>
          <w:rFonts w:ascii="Arial" w:hAnsi="Arial" w:cs="Arial"/>
          <w:color w:val="000000" w:themeColor="text1"/>
          <w:sz w:val="22"/>
          <w:szCs w:val="22"/>
        </w:rPr>
        <w:t xml:space="preserve">) and Rachelle </w:t>
      </w:r>
      <w:proofErr w:type="spellStart"/>
      <w:r>
        <w:rPr>
          <w:rFonts w:ascii="Arial" w:hAnsi="Arial" w:cs="Arial"/>
          <w:color w:val="000000" w:themeColor="text1"/>
          <w:sz w:val="22"/>
          <w:szCs w:val="22"/>
        </w:rPr>
        <w:t>Hadchiti</w:t>
      </w:r>
      <w:proofErr w:type="spellEnd"/>
      <w:r>
        <w:rPr>
          <w:rFonts w:ascii="Arial" w:hAnsi="Arial" w:cs="Arial"/>
          <w:color w:val="000000" w:themeColor="text1"/>
          <w:sz w:val="22"/>
          <w:szCs w:val="22"/>
        </w:rPr>
        <w:t xml:space="preserve"> (headspace Parramatta – </w:t>
      </w:r>
      <w:hyperlink r:id="rId8" w:history="1">
        <w:r w:rsidRPr="009361E3">
          <w:rPr>
            <w:rStyle w:val="Hyperlink"/>
            <w:rFonts w:ascii="Arial" w:hAnsi="Arial" w:cs="Arial"/>
            <w:sz w:val="22"/>
            <w:szCs w:val="22"/>
          </w:rPr>
          <w:t>rachelle.hadchiti@flourishaustralia.org.au</w:t>
        </w:r>
      </w:hyperlink>
      <w:r>
        <w:rPr>
          <w:rFonts w:ascii="Arial" w:hAnsi="Arial" w:cs="Arial"/>
          <w:color w:val="000000" w:themeColor="text1"/>
          <w:sz w:val="22"/>
          <w:szCs w:val="22"/>
        </w:rPr>
        <w:t>).</w:t>
      </w:r>
    </w:p>
    <w:p w14:paraId="1FB90314" w14:textId="77777777" w:rsidR="00B704BC" w:rsidRPr="00B704BC" w:rsidRDefault="00B704BC" w:rsidP="00B704BC">
      <w:pPr>
        <w:rPr>
          <w:rFonts w:ascii="Helvetica Neue" w:hAnsi="Helvetica Neue"/>
          <w:color w:val="000000" w:themeColor="text1"/>
        </w:rPr>
      </w:pPr>
    </w:p>
    <w:p w14:paraId="760FBDFC" w14:textId="77777777" w:rsidR="00B704BC" w:rsidRDefault="00B704BC" w:rsidP="00B704BC">
      <w:pPr>
        <w:rPr>
          <w:rFonts w:ascii="Helvetica Neue" w:hAnsi="Helvetica Neue"/>
          <w:color w:val="000000" w:themeColor="text1"/>
        </w:rPr>
      </w:pPr>
    </w:p>
    <w:p w14:paraId="160AB0B0" w14:textId="77777777" w:rsidR="00B704BC" w:rsidRPr="00B704BC" w:rsidRDefault="00B704BC" w:rsidP="00B704BC">
      <w:pPr>
        <w:rPr>
          <w:rFonts w:ascii="Helvetica Neue" w:hAnsi="Helvetica Neue"/>
          <w:color w:val="000000" w:themeColor="text1"/>
          <w:lang w:val="en-US"/>
        </w:rPr>
      </w:pPr>
    </w:p>
    <w:sectPr w:rsidR="00B704BC" w:rsidRPr="00B704BC" w:rsidSect="00F606F6">
      <w:headerReference w:type="default" r:id="rId9"/>
      <w:footerReference w:type="default" r:id="rId1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1996B" w14:textId="77777777" w:rsidR="00F606F6" w:rsidRDefault="00F606F6" w:rsidP="00B704BC">
      <w:r>
        <w:separator/>
      </w:r>
    </w:p>
  </w:endnote>
  <w:endnote w:type="continuationSeparator" w:id="0">
    <w:p w14:paraId="4958CAEB" w14:textId="77777777" w:rsidR="00F606F6" w:rsidRDefault="00F606F6" w:rsidP="00B704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C3DC6" w14:textId="3F9A9CA3" w:rsidR="008F0D2A" w:rsidRPr="005503FF" w:rsidRDefault="005503FF">
    <w:pPr>
      <w:pStyle w:val="Footer"/>
      <w:rPr>
        <w:rFonts w:ascii="Arial" w:hAnsi="Arial" w:cs="Arial"/>
        <w:sz w:val="12"/>
        <w:szCs w:val="12"/>
        <w:lang w:val="en-US"/>
      </w:rPr>
    </w:pPr>
    <w:r>
      <w:rPr>
        <w:rFonts w:ascii="Arial" w:hAnsi="Arial" w:cs="Arial"/>
        <w:sz w:val="12"/>
        <w:szCs w:val="12"/>
        <w:lang w:val="en-US"/>
      </w:rPr>
      <w:t xml:space="preserve">headspace Castle </w:t>
    </w:r>
    <w:proofErr w:type="spellStart"/>
    <w:r>
      <w:rPr>
        <w:rFonts w:ascii="Arial" w:hAnsi="Arial" w:cs="Arial"/>
        <w:sz w:val="12"/>
        <w:szCs w:val="12"/>
        <w:lang w:val="en-US"/>
      </w:rPr>
      <w:t>Hill_</w:t>
    </w:r>
    <w:r w:rsidR="008F0D2A">
      <w:rPr>
        <w:rFonts w:ascii="Arial" w:hAnsi="Arial" w:cs="Arial"/>
        <w:sz w:val="12"/>
        <w:szCs w:val="12"/>
        <w:lang w:val="en-US"/>
      </w:rPr>
      <w:t>Independent</w:t>
    </w:r>
    <w:proofErr w:type="spellEnd"/>
    <w:r w:rsidR="008F0D2A">
      <w:rPr>
        <w:rFonts w:ascii="Arial" w:hAnsi="Arial" w:cs="Arial"/>
        <w:sz w:val="12"/>
        <w:szCs w:val="12"/>
        <w:lang w:val="en-US"/>
      </w:rPr>
      <w:t xml:space="preserve"> Consortium Chair</w:t>
    </w:r>
    <w:r w:rsidR="00665C2A" w:rsidRPr="005503FF">
      <w:rPr>
        <w:rFonts w:ascii="Arial" w:hAnsi="Arial" w:cs="Arial"/>
        <w:sz w:val="12"/>
        <w:szCs w:val="12"/>
        <w:lang w:val="en-US"/>
      </w:rPr>
      <w:t xml:space="preserve"> Position Description</w:t>
    </w:r>
    <w:r>
      <w:rPr>
        <w:rFonts w:ascii="Arial" w:hAnsi="Arial" w:cs="Arial"/>
        <w:sz w:val="12"/>
        <w:szCs w:val="12"/>
        <w:lang w:val="en-US"/>
      </w:rPr>
      <w:t>_</w:t>
    </w:r>
    <w:r w:rsidR="00665C2A" w:rsidRPr="005503FF">
      <w:rPr>
        <w:rFonts w:ascii="Arial" w:hAnsi="Arial" w:cs="Arial"/>
        <w:sz w:val="12"/>
        <w:szCs w:val="12"/>
        <w:lang w:val="en-US"/>
      </w:rPr>
      <w:t>V1.0_</w:t>
    </w:r>
    <w:r w:rsidR="008F0D2A">
      <w:rPr>
        <w:rFonts w:ascii="Arial" w:hAnsi="Arial" w:cs="Arial"/>
        <w:sz w:val="12"/>
        <w:szCs w:val="12"/>
        <w:lang w:val="en-US"/>
      </w:rPr>
      <w:t>March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49683C" w14:textId="77777777" w:rsidR="00F606F6" w:rsidRDefault="00F606F6" w:rsidP="00B704BC">
      <w:r>
        <w:separator/>
      </w:r>
    </w:p>
  </w:footnote>
  <w:footnote w:type="continuationSeparator" w:id="0">
    <w:p w14:paraId="1649E5D8" w14:textId="77777777" w:rsidR="00F606F6" w:rsidRDefault="00F606F6" w:rsidP="00B704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8D598" w14:textId="24934DCB" w:rsidR="00B704BC" w:rsidRDefault="00B704BC">
    <w:pPr>
      <w:pStyle w:val="Header"/>
    </w:pPr>
    <w:r w:rsidRPr="00B704BC">
      <w:rPr>
        <w:noProof/>
      </w:rPr>
      <w:drawing>
        <wp:anchor distT="0" distB="0" distL="114300" distR="114300" simplePos="0" relativeHeight="251659264" behindDoc="0" locked="0" layoutInCell="1" allowOverlap="1" wp14:anchorId="421C1D51" wp14:editId="5EA9AFF9">
          <wp:simplePos x="0" y="0"/>
          <wp:positionH relativeFrom="column">
            <wp:posOffset>4389120</wp:posOffset>
          </wp:positionH>
          <wp:positionV relativeFrom="paragraph">
            <wp:posOffset>-423545</wp:posOffset>
          </wp:positionV>
          <wp:extent cx="2287905" cy="1877060"/>
          <wp:effectExtent l="0" t="0" r="0" b="0"/>
          <wp:wrapThrough wrapText="bothSides">
            <wp:wrapPolygon edited="0">
              <wp:start x="5875" y="0"/>
              <wp:lineTo x="480" y="8622"/>
              <wp:lineTo x="480" y="9353"/>
              <wp:lineTo x="4077" y="21045"/>
              <wp:lineTo x="4916" y="21045"/>
              <wp:lineTo x="14388" y="20752"/>
              <wp:lineTo x="18704" y="20168"/>
              <wp:lineTo x="18585" y="18706"/>
              <wp:lineTo x="20023" y="9353"/>
              <wp:lineTo x="20503" y="7015"/>
              <wp:lineTo x="20863" y="4677"/>
              <wp:lineTo x="20983" y="2631"/>
              <wp:lineTo x="20743" y="2338"/>
              <wp:lineTo x="16666" y="0"/>
              <wp:lineTo x="5875"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287905" cy="18770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0C1E"/>
    <w:multiLevelType w:val="hybridMultilevel"/>
    <w:tmpl w:val="14DEE08C"/>
    <w:lvl w:ilvl="0" w:tplc="952E7468">
      <w:numFmt w:val="bullet"/>
      <w:lvlText w:val=""/>
      <w:lvlJc w:val="left"/>
      <w:pPr>
        <w:ind w:left="1080" w:hanging="360"/>
      </w:pPr>
      <w:rPr>
        <w:rFonts w:ascii="Helvetica Neue" w:eastAsiaTheme="minorHAnsi" w:hAnsi="Helvetica Neue"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AF7CE8"/>
    <w:multiLevelType w:val="hybridMultilevel"/>
    <w:tmpl w:val="2DEC1104"/>
    <w:lvl w:ilvl="0" w:tplc="EE803D8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3D510C"/>
    <w:multiLevelType w:val="hybridMultilevel"/>
    <w:tmpl w:val="4536AAB0"/>
    <w:lvl w:ilvl="0" w:tplc="5AE203A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B95F3B"/>
    <w:multiLevelType w:val="hybridMultilevel"/>
    <w:tmpl w:val="56428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40674D"/>
    <w:multiLevelType w:val="hybridMultilevel"/>
    <w:tmpl w:val="EA2ADC9A"/>
    <w:lvl w:ilvl="0" w:tplc="EE803D8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375DCB"/>
    <w:multiLevelType w:val="hybridMultilevel"/>
    <w:tmpl w:val="C48A8B80"/>
    <w:lvl w:ilvl="0" w:tplc="EE803D8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832B59"/>
    <w:multiLevelType w:val="hybridMultilevel"/>
    <w:tmpl w:val="41885A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9744538"/>
    <w:multiLevelType w:val="hybridMultilevel"/>
    <w:tmpl w:val="66E836EE"/>
    <w:lvl w:ilvl="0" w:tplc="E9B8CF6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6F4E4B"/>
    <w:multiLevelType w:val="hybridMultilevel"/>
    <w:tmpl w:val="CFC6914C"/>
    <w:lvl w:ilvl="0" w:tplc="952E7468">
      <w:numFmt w:val="bullet"/>
      <w:lvlText w:val=""/>
      <w:lvlJc w:val="left"/>
      <w:pPr>
        <w:ind w:left="1080" w:hanging="360"/>
      </w:pPr>
      <w:rPr>
        <w:rFonts w:ascii="Helvetica Neue" w:eastAsiaTheme="minorHAnsi" w:hAnsi="Helvetica Neue"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5AF0049A"/>
    <w:multiLevelType w:val="hybridMultilevel"/>
    <w:tmpl w:val="541638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33C47A3"/>
    <w:multiLevelType w:val="hybridMultilevel"/>
    <w:tmpl w:val="1A768436"/>
    <w:lvl w:ilvl="0" w:tplc="EE803D8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762283"/>
    <w:multiLevelType w:val="hybridMultilevel"/>
    <w:tmpl w:val="47EEFCDE"/>
    <w:lvl w:ilvl="0" w:tplc="EE803D8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65D2C01"/>
    <w:multiLevelType w:val="hybridMultilevel"/>
    <w:tmpl w:val="4E2A37C6"/>
    <w:lvl w:ilvl="0" w:tplc="952E7468">
      <w:numFmt w:val="bullet"/>
      <w:lvlText w:val=""/>
      <w:lvlJc w:val="left"/>
      <w:pPr>
        <w:ind w:left="720" w:hanging="360"/>
      </w:pPr>
      <w:rPr>
        <w:rFonts w:ascii="Helvetica Neue" w:eastAsiaTheme="minorHAnsi" w:hAnsi="Helvetica Neu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54421030">
    <w:abstractNumId w:val="9"/>
  </w:num>
  <w:num w:numId="2" w16cid:durableId="1851985447">
    <w:abstractNumId w:val="3"/>
  </w:num>
  <w:num w:numId="3" w16cid:durableId="168181991">
    <w:abstractNumId w:val="12"/>
  </w:num>
  <w:num w:numId="4" w16cid:durableId="1741443972">
    <w:abstractNumId w:val="8"/>
  </w:num>
  <w:num w:numId="5" w16cid:durableId="1443525887">
    <w:abstractNumId w:val="0"/>
  </w:num>
  <w:num w:numId="6" w16cid:durableId="1254706834">
    <w:abstractNumId w:val="6"/>
  </w:num>
  <w:num w:numId="7" w16cid:durableId="1721594142">
    <w:abstractNumId w:val="1"/>
  </w:num>
  <w:num w:numId="8" w16cid:durableId="409084318">
    <w:abstractNumId w:val="5"/>
  </w:num>
  <w:num w:numId="9" w16cid:durableId="1967463798">
    <w:abstractNumId w:val="10"/>
  </w:num>
  <w:num w:numId="10" w16cid:durableId="1313634595">
    <w:abstractNumId w:val="2"/>
  </w:num>
  <w:num w:numId="11" w16cid:durableId="2138133672">
    <w:abstractNumId w:val="4"/>
  </w:num>
  <w:num w:numId="12" w16cid:durableId="1120145286">
    <w:abstractNumId w:val="11"/>
  </w:num>
  <w:num w:numId="13" w16cid:durableId="137384748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4BC"/>
    <w:rsid w:val="00012B80"/>
    <w:rsid w:val="00041EAB"/>
    <w:rsid w:val="002E2805"/>
    <w:rsid w:val="002F3DD4"/>
    <w:rsid w:val="004C0D80"/>
    <w:rsid w:val="005503FF"/>
    <w:rsid w:val="005C2A91"/>
    <w:rsid w:val="00665C2A"/>
    <w:rsid w:val="00665CF3"/>
    <w:rsid w:val="007D1884"/>
    <w:rsid w:val="008F0D2A"/>
    <w:rsid w:val="00A60380"/>
    <w:rsid w:val="00B704BC"/>
    <w:rsid w:val="00B833B8"/>
    <w:rsid w:val="00BA3ED9"/>
    <w:rsid w:val="00BB245E"/>
    <w:rsid w:val="00C450C5"/>
    <w:rsid w:val="00CF1CDB"/>
    <w:rsid w:val="00D13CAD"/>
    <w:rsid w:val="00E166AC"/>
    <w:rsid w:val="00E236C4"/>
    <w:rsid w:val="00F606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80FAE"/>
  <w14:defaultImageDpi w14:val="32767"/>
  <w15:chartTrackingRefBased/>
  <w15:docId w15:val="{62561625-8BE8-E848-B3FA-CB451CC75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04BC"/>
    <w:pPr>
      <w:tabs>
        <w:tab w:val="center" w:pos="4513"/>
        <w:tab w:val="right" w:pos="9026"/>
      </w:tabs>
    </w:pPr>
  </w:style>
  <w:style w:type="character" w:customStyle="1" w:styleId="HeaderChar">
    <w:name w:val="Header Char"/>
    <w:basedOn w:val="DefaultParagraphFont"/>
    <w:link w:val="Header"/>
    <w:uiPriority w:val="99"/>
    <w:rsid w:val="00B704BC"/>
  </w:style>
  <w:style w:type="paragraph" w:styleId="Footer">
    <w:name w:val="footer"/>
    <w:basedOn w:val="Normal"/>
    <w:link w:val="FooterChar"/>
    <w:uiPriority w:val="99"/>
    <w:unhideWhenUsed/>
    <w:rsid w:val="00B704BC"/>
    <w:pPr>
      <w:tabs>
        <w:tab w:val="center" w:pos="4513"/>
        <w:tab w:val="right" w:pos="9026"/>
      </w:tabs>
    </w:pPr>
  </w:style>
  <w:style w:type="character" w:customStyle="1" w:styleId="FooterChar">
    <w:name w:val="Footer Char"/>
    <w:basedOn w:val="DefaultParagraphFont"/>
    <w:link w:val="Footer"/>
    <w:uiPriority w:val="99"/>
    <w:rsid w:val="00B704BC"/>
  </w:style>
  <w:style w:type="paragraph" w:styleId="ListParagraph">
    <w:name w:val="List Paragraph"/>
    <w:basedOn w:val="Normal"/>
    <w:uiPriority w:val="34"/>
    <w:qFormat/>
    <w:rsid w:val="00B704BC"/>
    <w:pPr>
      <w:ind w:left="720"/>
      <w:contextualSpacing/>
    </w:pPr>
  </w:style>
  <w:style w:type="paragraph" w:customStyle="1" w:styleId="Default">
    <w:name w:val="Default"/>
    <w:rsid w:val="00665C2A"/>
    <w:pPr>
      <w:autoSpaceDE w:val="0"/>
      <w:autoSpaceDN w:val="0"/>
      <w:adjustRightInd w:val="0"/>
    </w:pPr>
    <w:rPr>
      <w:rFonts w:ascii="Arial" w:hAnsi="Arial" w:cs="Arial"/>
      <w:color w:val="000000"/>
    </w:rPr>
  </w:style>
  <w:style w:type="character" w:styleId="Hyperlink">
    <w:name w:val="Hyperlink"/>
    <w:basedOn w:val="DefaultParagraphFont"/>
    <w:uiPriority w:val="99"/>
    <w:unhideWhenUsed/>
    <w:rsid w:val="004C0D80"/>
    <w:rPr>
      <w:color w:val="0563C1" w:themeColor="hyperlink"/>
      <w:u w:val="single"/>
    </w:rPr>
  </w:style>
  <w:style w:type="character" w:styleId="UnresolvedMention">
    <w:name w:val="Unresolved Mention"/>
    <w:basedOn w:val="DefaultParagraphFont"/>
    <w:uiPriority w:val="99"/>
    <w:rsid w:val="004C0D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chelle.hadchiti@flourishaustralia.org.au" TargetMode="External"/><Relationship Id="rId3" Type="http://schemas.openxmlformats.org/officeDocument/2006/relationships/settings" Target="settings.xml"/><Relationship Id="rId7" Type="http://schemas.openxmlformats.org/officeDocument/2006/relationships/hyperlink" Target="mailto:holly.greenlees@flourishaustralia.org.a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487</Words>
  <Characters>2780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Aniela Gokiert</dc:creator>
  <cp:keywords/>
  <dc:description/>
  <cp:lastModifiedBy>Holly Greenlees</cp:lastModifiedBy>
  <cp:revision>4</cp:revision>
  <dcterms:created xsi:type="dcterms:W3CDTF">2024-03-26T05:10:00Z</dcterms:created>
  <dcterms:modified xsi:type="dcterms:W3CDTF">2024-03-26T05:27:00Z</dcterms:modified>
</cp:coreProperties>
</file>