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D7" w:rsidRPr="007B1E28" w:rsidRDefault="00C248D7" w:rsidP="00FE33E2">
      <w:pPr>
        <w:rPr>
          <w:rFonts w:ascii="Arial" w:hAnsi="Arial" w:cs="Arial"/>
          <w:sz w:val="4"/>
          <w:szCs w:val="2"/>
        </w:rPr>
      </w:pPr>
    </w:p>
    <w:p w:rsidR="00E0392B" w:rsidRPr="007B1E28" w:rsidRDefault="00E0392B" w:rsidP="00915352">
      <w:pPr>
        <w:pStyle w:val="NoSpacing"/>
        <w:jc w:val="both"/>
        <w:rPr>
          <w:rFonts w:ascii="Arial" w:hAnsi="Arial" w:cs="Arial"/>
          <w:b/>
          <w:sz w:val="40"/>
          <w:szCs w:val="36"/>
        </w:rPr>
      </w:pPr>
      <w:r w:rsidRPr="007B1E28">
        <w:rPr>
          <w:rFonts w:ascii="Arial" w:hAnsi="Arial" w:cs="Arial"/>
          <w:b/>
          <w:noProof/>
          <w:sz w:val="40"/>
          <w:szCs w:val="36"/>
          <w:lang w:eastAsia="en-A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4502188</wp:posOffset>
            </wp:positionH>
            <wp:positionV relativeFrom="paragraph">
              <wp:posOffset>-132715</wp:posOffset>
            </wp:positionV>
            <wp:extent cx="1816735" cy="6705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1E28">
        <w:rPr>
          <w:rFonts w:ascii="Arial" w:hAnsi="Arial" w:cs="Arial"/>
          <w:b/>
          <w:sz w:val="40"/>
          <w:szCs w:val="36"/>
        </w:rPr>
        <w:t xml:space="preserve">Consent to Service and </w:t>
      </w:r>
    </w:p>
    <w:p w:rsidR="00E0392B" w:rsidRPr="007B1E28" w:rsidRDefault="00E0392B" w:rsidP="00915352">
      <w:pPr>
        <w:pStyle w:val="NoSpacing"/>
        <w:jc w:val="both"/>
        <w:rPr>
          <w:rFonts w:ascii="Arial" w:hAnsi="Arial" w:cs="Arial"/>
          <w:b/>
          <w:sz w:val="40"/>
          <w:szCs w:val="36"/>
        </w:rPr>
      </w:pPr>
      <w:r w:rsidRPr="007B1E28">
        <w:rPr>
          <w:rFonts w:ascii="Arial" w:hAnsi="Arial" w:cs="Arial"/>
          <w:b/>
          <w:sz w:val="40"/>
          <w:szCs w:val="36"/>
        </w:rPr>
        <w:t>Authority to Share Information</w:t>
      </w:r>
    </w:p>
    <w:p w:rsidR="00E0392B" w:rsidRPr="007B1E28" w:rsidRDefault="00E0392B" w:rsidP="00915352">
      <w:pPr>
        <w:pStyle w:val="NoSpacing"/>
        <w:jc w:val="both"/>
        <w:rPr>
          <w:rFonts w:ascii="Arial" w:hAnsi="Arial" w:cs="Arial"/>
          <w:sz w:val="28"/>
          <w:szCs w:val="24"/>
        </w:rPr>
      </w:pPr>
    </w:p>
    <w:p w:rsidR="00FE33E2" w:rsidRPr="007B1E28" w:rsidRDefault="000F579F" w:rsidP="00915352">
      <w:pPr>
        <w:pStyle w:val="NoSpacing"/>
        <w:jc w:val="both"/>
        <w:rPr>
          <w:rFonts w:ascii="Arial" w:hAnsi="Arial" w:cs="Arial"/>
          <w:sz w:val="24"/>
        </w:rPr>
      </w:pPr>
      <w:proofErr w:type="gramStart"/>
      <w:r w:rsidRPr="007B1E28">
        <w:rPr>
          <w:rFonts w:ascii="Arial" w:hAnsi="Arial" w:cs="Arial"/>
          <w:sz w:val="24"/>
        </w:rPr>
        <w:t>h</w:t>
      </w:r>
      <w:r w:rsidR="00FE33E2" w:rsidRPr="007B1E28">
        <w:rPr>
          <w:rFonts w:ascii="Arial" w:hAnsi="Arial" w:cs="Arial"/>
          <w:sz w:val="24"/>
        </w:rPr>
        <w:t>eadspace</w:t>
      </w:r>
      <w:proofErr w:type="gramEnd"/>
      <w:r w:rsidR="00FE33E2" w:rsidRPr="007B1E28">
        <w:rPr>
          <w:rFonts w:ascii="Arial" w:hAnsi="Arial" w:cs="Arial"/>
          <w:sz w:val="24"/>
        </w:rPr>
        <w:t xml:space="preserve"> Midland is</w:t>
      </w:r>
      <w:r w:rsidR="00915352" w:rsidRPr="007B1E28">
        <w:rPr>
          <w:rFonts w:ascii="Arial" w:hAnsi="Arial" w:cs="Arial"/>
          <w:sz w:val="24"/>
        </w:rPr>
        <w:t xml:space="preserve"> an early intervention service which provides support to young people for a range of health and wellbeing issues - including physical and mental health, alcohol and other drugs, vocational support (</w:t>
      </w:r>
      <w:r w:rsidRPr="007B1E28">
        <w:rPr>
          <w:rFonts w:ascii="Arial" w:hAnsi="Arial" w:cs="Arial"/>
          <w:sz w:val="24"/>
        </w:rPr>
        <w:t>i.e.</w:t>
      </w:r>
      <w:r w:rsidR="00915352" w:rsidRPr="007B1E28">
        <w:rPr>
          <w:rFonts w:ascii="Arial" w:hAnsi="Arial" w:cs="Arial"/>
          <w:sz w:val="24"/>
        </w:rPr>
        <w:t xml:space="preserve"> engaging with school and work).  </w:t>
      </w:r>
      <w:proofErr w:type="gramStart"/>
      <w:r w:rsidR="004C30DE" w:rsidRPr="007B1E28">
        <w:rPr>
          <w:rFonts w:ascii="Arial" w:hAnsi="Arial" w:cs="Arial"/>
          <w:sz w:val="24"/>
        </w:rPr>
        <w:t>headspace</w:t>
      </w:r>
      <w:proofErr w:type="gramEnd"/>
      <w:r w:rsidR="004C30DE" w:rsidRPr="007B1E28">
        <w:rPr>
          <w:rFonts w:ascii="Arial" w:hAnsi="Arial" w:cs="Arial"/>
          <w:sz w:val="24"/>
        </w:rPr>
        <w:t xml:space="preserve"> Midland employs professionally qualified counsellors from a range of disciplines including Psychology, Social Work</w:t>
      </w:r>
      <w:r w:rsidR="00FA0505" w:rsidRPr="007B1E28">
        <w:rPr>
          <w:rFonts w:ascii="Arial" w:hAnsi="Arial" w:cs="Arial"/>
          <w:sz w:val="24"/>
        </w:rPr>
        <w:t>,</w:t>
      </w:r>
      <w:r w:rsidR="004C30DE" w:rsidRPr="007B1E28">
        <w:rPr>
          <w:rFonts w:ascii="Arial" w:hAnsi="Arial" w:cs="Arial"/>
          <w:sz w:val="24"/>
        </w:rPr>
        <w:t xml:space="preserve"> Occupational Therapy</w:t>
      </w:r>
      <w:r w:rsidR="003105A7" w:rsidRPr="007B1E28">
        <w:rPr>
          <w:rFonts w:ascii="Arial" w:hAnsi="Arial" w:cs="Arial"/>
          <w:sz w:val="24"/>
        </w:rPr>
        <w:t>,</w:t>
      </w:r>
      <w:r w:rsidR="00FA0505" w:rsidRPr="007B1E28">
        <w:rPr>
          <w:rFonts w:ascii="Arial" w:hAnsi="Arial" w:cs="Arial"/>
          <w:sz w:val="24"/>
        </w:rPr>
        <w:t xml:space="preserve"> Nursing</w:t>
      </w:r>
      <w:r w:rsidR="003105A7" w:rsidRPr="007B1E28">
        <w:rPr>
          <w:rFonts w:ascii="Arial" w:hAnsi="Arial" w:cs="Arial"/>
          <w:sz w:val="24"/>
        </w:rPr>
        <w:t>, Counselling/Psychotherapy, and Psychiatry</w:t>
      </w:r>
      <w:r w:rsidR="004C30DE" w:rsidRPr="007B1E28">
        <w:rPr>
          <w:rFonts w:ascii="Arial" w:hAnsi="Arial" w:cs="Arial"/>
          <w:sz w:val="24"/>
        </w:rPr>
        <w:t xml:space="preserve">.  </w:t>
      </w:r>
    </w:p>
    <w:p w:rsidR="000F579F" w:rsidRPr="007B1E28" w:rsidRDefault="000F579F" w:rsidP="00915352">
      <w:pPr>
        <w:pStyle w:val="NoSpacing"/>
        <w:jc w:val="both"/>
        <w:rPr>
          <w:rFonts w:ascii="Arial" w:hAnsi="Arial" w:cs="Arial"/>
          <w:sz w:val="24"/>
        </w:rPr>
      </w:pPr>
    </w:p>
    <w:p w:rsidR="00E0392B" w:rsidRPr="007B1E28" w:rsidRDefault="00E0392B" w:rsidP="0091535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76C65A"/>
          <w:sz w:val="18"/>
          <w:szCs w:val="16"/>
        </w:rPr>
      </w:pPr>
    </w:p>
    <w:p w:rsidR="00625A17" w:rsidRPr="007B1E28" w:rsidRDefault="00E0392B" w:rsidP="0091535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0AAE02"/>
          <w:sz w:val="24"/>
        </w:rPr>
      </w:pPr>
      <w:r w:rsidRPr="007B1E28">
        <w:rPr>
          <w:rFonts w:ascii="Arial" w:eastAsiaTheme="majorEastAsia" w:hAnsi="Arial" w:cs="Arial"/>
          <w:b/>
          <w:bCs/>
          <w:color w:val="0AAE02"/>
          <w:sz w:val="24"/>
        </w:rPr>
        <w:t>I</w:t>
      </w:r>
      <w:r w:rsidR="00625A17" w:rsidRPr="007B1E28">
        <w:rPr>
          <w:rFonts w:ascii="Arial" w:eastAsiaTheme="majorEastAsia" w:hAnsi="Arial" w:cs="Arial"/>
          <w:b/>
          <w:bCs/>
          <w:color w:val="0AAE02"/>
          <w:sz w:val="24"/>
        </w:rPr>
        <w:t>s my information confidential?</w:t>
      </w:r>
    </w:p>
    <w:p w:rsidR="00625A17" w:rsidRPr="007B1E28" w:rsidRDefault="00625A17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Confidentiality is important in building a relationship with you and will be discussed early on in your sessions.  </w:t>
      </w:r>
      <w:r w:rsidR="00CB0FD8" w:rsidRPr="007B1E28">
        <w:rPr>
          <w:rFonts w:ascii="Arial" w:hAnsi="Arial" w:cs="Arial"/>
          <w:sz w:val="24"/>
        </w:rPr>
        <w:t>This</w:t>
      </w:r>
      <w:r w:rsidRPr="007B1E28">
        <w:rPr>
          <w:rFonts w:ascii="Arial" w:hAnsi="Arial" w:cs="Arial"/>
          <w:sz w:val="24"/>
        </w:rPr>
        <w:t xml:space="preserve"> means that whatever you discuss in sessions remains private and will not be passed on to anyone else without your permission. </w:t>
      </w:r>
    </w:p>
    <w:p w:rsidR="00625A17" w:rsidRPr="007B1E28" w:rsidRDefault="00625A17" w:rsidP="00915352">
      <w:pPr>
        <w:pStyle w:val="NoSpacing"/>
        <w:jc w:val="both"/>
        <w:rPr>
          <w:rFonts w:ascii="Arial" w:hAnsi="Arial" w:cs="Arial"/>
          <w:sz w:val="24"/>
        </w:rPr>
      </w:pPr>
    </w:p>
    <w:p w:rsidR="00625A17" w:rsidRPr="007B1E28" w:rsidRDefault="00625A17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However, there are some </w:t>
      </w:r>
      <w:r w:rsidRPr="007B1E28">
        <w:rPr>
          <w:rFonts w:ascii="Arial" w:hAnsi="Arial" w:cs="Arial"/>
          <w:i/>
          <w:sz w:val="24"/>
        </w:rPr>
        <w:t>exceptions</w:t>
      </w:r>
      <w:r w:rsidRPr="007B1E28">
        <w:rPr>
          <w:rFonts w:ascii="Arial" w:hAnsi="Arial" w:cs="Arial"/>
          <w:sz w:val="24"/>
        </w:rPr>
        <w:t xml:space="preserve"> to this:</w:t>
      </w:r>
    </w:p>
    <w:p w:rsidR="005A2377" w:rsidRPr="007B1E28" w:rsidRDefault="00625A17" w:rsidP="00915352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If there is concern that you or another person is at </w:t>
      </w:r>
      <w:r w:rsidR="002F2EF8" w:rsidRPr="007B1E28">
        <w:rPr>
          <w:rFonts w:ascii="Arial" w:hAnsi="Arial" w:cs="Arial"/>
          <w:sz w:val="24"/>
        </w:rPr>
        <w:t xml:space="preserve">imminent </w:t>
      </w:r>
      <w:r w:rsidRPr="007B1E28">
        <w:rPr>
          <w:rFonts w:ascii="Arial" w:hAnsi="Arial" w:cs="Arial"/>
          <w:sz w:val="24"/>
        </w:rPr>
        <w:t>risk of harm</w:t>
      </w:r>
      <w:r w:rsidR="00FA0505" w:rsidRPr="007B1E28">
        <w:rPr>
          <w:rFonts w:ascii="Arial" w:hAnsi="Arial" w:cs="Arial"/>
          <w:sz w:val="24"/>
        </w:rPr>
        <w:t>;</w:t>
      </w:r>
      <w:r w:rsidR="005A2377" w:rsidRPr="007B1E28">
        <w:rPr>
          <w:rFonts w:ascii="Arial" w:hAnsi="Arial" w:cs="Arial"/>
          <w:sz w:val="24"/>
        </w:rPr>
        <w:t xml:space="preserve">  </w:t>
      </w:r>
    </w:p>
    <w:p w:rsidR="005A2377" w:rsidRPr="007B1E28" w:rsidRDefault="005A2377" w:rsidP="00915352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CB0FD8" w:rsidRPr="007B1E28" w:rsidRDefault="00625A17" w:rsidP="007263A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>If your written consent has been obtained to share information to</w:t>
      </w:r>
      <w:r w:rsidR="00CB0FD8" w:rsidRPr="007B1E28">
        <w:rPr>
          <w:rFonts w:ascii="Arial" w:hAnsi="Arial" w:cs="Arial"/>
          <w:sz w:val="24"/>
        </w:rPr>
        <w:t>:</w:t>
      </w:r>
    </w:p>
    <w:p w:rsidR="00CB0FD8" w:rsidRPr="007B1E28" w:rsidRDefault="00625A17" w:rsidP="00CB0FD8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>another person</w:t>
      </w:r>
      <w:r w:rsidR="00CB0FD8" w:rsidRPr="007B1E28">
        <w:rPr>
          <w:rFonts w:ascii="Arial" w:hAnsi="Arial" w:cs="Arial"/>
          <w:sz w:val="24"/>
        </w:rPr>
        <w:t xml:space="preserve"> (</w:t>
      </w:r>
      <w:proofErr w:type="spellStart"/>
      <w:r w:rsidR="00CB0FD8" w:rsidRPr="007B1E28">
        <w:rPr>
          <w:rFonts w:ascii="Arial" w:hAnsi="Arial" w:cs="Arial"/>
          <w:sz w:val="24"/>
        </w:rPr>
        <w:t>eg</w:t>
      </w:r>
      <w:proofErr w:type="spellEnd"/>
      <w:r w:rsidR="00CB0FD8" w:rsidRPr="007B1E28">
        <w:rPr>
          <w:rFonts w:ascii="Arial" w:hAnsi="Arial" w:cs="Arial"/>
          <w:sz w:val="24"/>
        </w:rPr>
        <w:t xml:space="preserve"> family member, employer)</w:t>
      </w:r>
      <w:r w:rsidRPr="007B1E28">
        <w:rPr>
          <w:rFonts w:ascii="Arial" w:hAnsi="Arial" w:cs="Arial"/>
          <w:sz w:val="24"/>
        </w:rPr>
        <w:t xml:space="preserve"> </w:t>
      </w:r>
    </w:p>
    <w:p w:rsidR="00CB0FD8" w:rsidRPr="007B1E28" w:rsidRDefault="00CB0FD8" w:rsidP="00CB0FD8">
      <w:pPr>
        <w:pStyle w:val="NoSpacing"/>
        <w:numPr>
          <w:ilvl w:val="1"/>
          <w:numId w:val="3"/>
        </w:numPr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another </w:t>
      </w:r>
      <w:r w:rsidR="00625A17" w:rsidRPr="007B1E28">
        <w:rPr>
          <w:rFonts w:ascii="Arial" w:hAnsi="Arial" w:cs="Arial"/>
          <w:sz w:val="24"/>
        </w:rPr>
        <w:t>agency</w:t>
      </w:r>
      <w:r w:rsidRPr="007B1E28">
        <w:rPr>
          <w:rFonts w:ascii="Arial" w:hAnsi="Arial" w:cs="Arial"/>
          <w:sz w:val="24"/>
        </w:rPr>
        <w:t>;</w:t>
      </w:r>
    </w:p>
    <w:p w:rsidR="00CB0FD8" w:rsidRPr="007B1E28" w:rsidRDefault="00CB0FD8" w:rsidP="00CB0FD8">
      <w:pPr>
        <w:pStyle w:val="NoSpacing"/>
        <w:ind w:left="1440"/>
        <w:jc w:val="both"/>
        <w:rPr>
          <w:rFonts w:ascii="Arial" w:hAnsi="Arial" w:cs="Arial"/>
          <w:sz w:val="18"/>
          <w:szCs w:val="16"/>
        </w:rPr>
      </w:pPr>
    </w:p>
    <w:p w:rsidR="00E0392B" w:rsidRPr="007B1E28" w:rsidRDefault="00CB0FD8" w:rsidP="000F579F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If case files are subpoenaed by court - in which </w:t>
      </w:r>
      <w:proofErr w:type="gramStart"/>
      <w:r w:rsidRPr="007B1E28">
        <w:rPr>
          <w:rFonts w:ascii="Arial" w:hAnsi="Arial" w:cs="Arial"/>
          <w:sz w:val="24"/>
        </w:rPr>
        <w:t>case</w:t>
      </w:r>
      <w:proofErr w:type="gramEnd"/>
      <w:r w:rsidRPr="007B1E28">
        <w:rPr>
          <w:rFonts w:ascii="Arial" w:hAnsi="Arial" w:cs="Arial"/>
          <w:sz w:val="24"/>
        </w:rPr>
        <w:t xml:space="preserve"> we will make every effort to let you </w:t>
      </w:r>
      <w:r w:rsidR="00892376" w:rsidRPr="007B1E28">
        <w:rPr>
          <w:rFonts w:ascii="Arial" w:hAnsi="Arial" w:cs="Arial"/>
          <w:sz w:val="24"/>
        </w:rPr>
        <w:t xml:space="preserve">know </w:t>
      </w:r>
      <w:r w:rsidRPr="007B1E28">
        <w:rPr>
          <w:rFonts w:ascii="Arial" w:hAnsi="Arial" w:cs="Arial"/>
          <w:sz w:val="24"/>
        </w:rPr>
        <w:t>about the request.</w:t>
      </w:r>
    </w:p>
    <w:p w:rsidR="000F579F" w:rsidRPr="007B1E28" w:rsidRDefault="000F579F" w:rsidP="005B0DC8">
      <w:pPr>
        <w:pStyle w:val="NoSpacing"/>
        <w:ind w:left="360"/>
        <w:jc w:val="both"/>
        <w:rPr>
          <w:rFonts w:ascii="Arial" w:hAnsi="Arial" w:cs="Arial"/>
          <w:sz w:val="24"/>
        </w:rPr>
      </w:pPr>
    </w:p>
    <w:p w:rsidR="002F2EF8" w:rsidRPr="007B1E28" w:rsidRDefault="002F2EF8" w:rsidP="0091535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76C65A"/>
          <w:sz w:val="18"/>
          <w:szCs w:val="16"/>
        </w:rPr>
      </w:pPr>
    </w:p>
    <w:p w:rsidR="002F2EF8" w:rsidRPr="007B1E28" w:rsidRDefault="002F2EF8" w:rsidP="002F2EF8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0AAE02"/>
          <w:sz w:val="24"/>
        </w:rPr>
      </w:pPr>
      <w:r w:rsidRPr="007B1E28">
        <w:rPr>
          <w:rFonts w:ascii="Arial" w:eastAsiaTheme="majorEastAsia" w:hAnsi="Arial" w:cs="Arial"/>
          <w:b/>
          <w:bCs/>
          <w:color w:val="0AAE02"/>
          <w:sz w:val="24"/>
        </w:rPr>
        <w:t>What information do we collect?</w:t>
      </w:r>
    </w:p>
    <w:p w:rsidR="002F2EF8" w:rsidRPr="007B1E28" w:rsidRDefault="002F2EF8" w:rsidP="002F2EF8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As part of providing support, we will need to collect and record personal information from you that is relevant to your situation. </w:t>
      </w:r>
      <w:r w:rsidR="002C1B44" w:rsidRPr="007B1E28">
        <w:rPr>
          <w:rFonts w:ascii="Arial" w:hAnsi="Arial" w:cs="Arial"/>
          <w:sz w:val="24"/>
        </w:rPr>
        <w:t>Your</w:t>
      </w:r>
      <w:r w:rsidRPr="007B1E28">
        <w:rPr>
          <w:rFonts w:ascii="Arial" w:hAnsi="Arial" w:cs="Arial"/>
          <w:sz w:val="24"/>
        </w:rPr>
        <w:t xml:space="preserve"> personal information will be recorded in a secure headspace database which no-one outside of the headspace service will have access to. Your worker may also discuss your progress at team meetings</w:t>
      </w:r>
      <w:r w:rsidR="00433499" w:rsidRPr="007B1E28">
        <w:rPr>
          <w:rFonts w:ascii="Arial" w:hAnsi="Arial" w:cs="Arial"/>
          <w:sz w:val="24"/>
        </w:rPr>
        <w:t xml:space="preserve"> - is</w:t>
      </w:r>
      <w:r w:rsidRPr="007B1E28">
        <w:rPr>
          <w:rFonts w:ascii="Arial" w:hAnsi="Arial" w:cs="Arial"/>
          <w:sz w:val="24"/>
        </w:rPr>
        <w:t xml:space="preserve"> to ensure you are provided with the highest possible standard of care</w:t>
      </w:r>
      <w:r w:rsidR="00433499" w:rsidRPr="007B1E28">
        <w:rPr>
          <w:rFonts w:ascii="Arial" w:hAnsi="Arial" w:cs="Arial"/>
          <w:sz w:val="24"/>
        </w:rPr>
        <w:t>.  In this case, the identifying information discussed will be kept to a minimum with respect to the client.</w:t>
      </w:r>
    </w:p>
    <w:p w:rsidR="002C1B44" w:rsidRPr="007B1E28" w:rsidRDefault="002C1B44" w:rsidP="002F2EF8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2C1B44" w:rsidRPr="007B1E28" w:rsidRDefault="002C1B44" w:rsidP="002F2EF8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You can access information kept about you under the Privacy Act (2000).  </w:t>
      </w:r>
      <w:r w:rsidR="005D51CD" w:rsidRPr="007B1E28">
        <w:rPr>
          <w:rFonts w:ascii="Arial" w:hAnsi="Arial" w:cs="Arial"/>
          <w:sz w:val="24"/>
        </w:rPr>
        <w:t>Ask your counsellor or the headspace Midland manager about how to go about this.</w:t>
      </w:r>
    </w:p>
    <w:p w:rsidR="002F2EF8" w:rsidRPr="007B1E28" w:rsidRDefault="002F2EF8" w:rsidP="002F2EF8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2F2EF8" w:rsidRPr="007B1E28" w:rsidRDefault="002F2EF8" w:rsidP="000F579F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We will seek your consent before we share information with any other health services, community agencies, family members and/or friends. </w:t>
      </w:r>
    </w:p>
    <w:p w:rsidR="000F579F" w:rsidRPr="007B1E28" w:rsidRDefault="000F579F" w:rsidP="000F579F">
      <w:pPr>
        <w:pStyle w:val="NoSpacing"/>
        <w:jc w:val="both"/>
        <w:rPr>
          <w:rFonts w:ascii="Arial" w:hAnsi="Arial" w:cs="Arial"/>
          <w:sz w:val="24"/>
        </w:rPr>
      </w:pPr>
    </w:p>
    <w:p w:rsidR="002F2EF8" w:rsidRPr="007B1E28" w:rsidRDefault="002F2EF8" w:rsidP="0091535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76C65A"/>
          <w:sz w:val="18"/>
          <w:szCs w:val="16"/>
        </w:rPr>
      </w:pPr>
    </w:p>
    <w:p w:rsidR="00625A17" w:rsidRPr="007B1E28" w:rsidRDefault="00625A17" w:rsidP="0091535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bCs/>
          <w:color w:val="0AAE02"/>
          <w:sz w:val="24"/>
        </w:rPr>
      </w:pPr>
      <w:r w:rsidRPr="007B1E28">
        <w:rPr>
          <w:rFonts w:ascii="Arial" w:eastAsiaTheme="majorEastAsia" w:hAnsi="Arial" w:cs="Arial"/>
          <w:b/>
          <w:bCs/>
          <w:color w:val="0AAE02"/>
          <w:sz w:val="24"/>
        </w:rPr>
        <w:t>What information do we share?</w:t>
      </w:r>
    </w:p>
    <w:p w:rsidR="007263A8" w:rsidRPr="007B1E28" w:rsidRDefault="00915352" w:rsidP="007263A8">
      <w:pPr>
        <w:pStyle w:val="NoSpacing"/>
        <w:jc w:val="both"/>
        <w:rPr>
          <w:rFonts w:ascii="Arial" w:hAnsi="Arial" w:cs="Arial"/>
          <w:sz w:val="24"/>
        </w:rPr>
      </w:pPr>
      <w:proofErr w:type="gramStart"/>
      <w:r w:rsidRPr="007B1E28">
        <w:rPr>
          <w:rFonts w:ascii="Arial" w:hAnsi="Arial" w:cs="Arial"/>
          <w:sz w:val="24"/>
        </w:rPr>
        <w:t>headspace</w:t>
      </w:r>
      <w:proofErr w:type="gramEnd"/>
      <w:r w:rsidRPr="007B1E28">
        <w:rPr>
          <w:rFonts w:ascii="Arial" w:hAnsi="Arial" w:cs="Arial"/>
          <w:sz w:val="24"/>
        </w:rPr>
        <w:t xml:space="preserve"> Midland is made up of headspace core staff and co-locating health professionals from various organisations. By signing this form you are giving headspace staff permission to discuss information relating to yoursel</w:t>
      </w:r>
      <w:r w:rsidR="00185BEC" w:rsidRPr="007B1E28">
        <w:rPr>
          <w:rFonts w:ascii="Arial" w:hAnsi="Arial" w:cs="Arial"/>
          <w:sz w:val="24"/>
        </w:rPr>
        <w:t>f with co-locating professionals</w:t>
      </w:r>
      <w:r w:rsidRPr="007B1E28">
        <w:rPr>
          <w:rFonts w:ascii="Arial" w:hAnsi="Arial" w:cs="Arial"/>
          <w:sz w:val="24"/>
        </w:rPr>
        <w:t xml:space="preserve">.  </w:t>
      </w:r>
    </w:p>
    <w:p w:rsidR="007263A8" w:rsidRPr="007B1E28" w:rsidRDefault="007263A8" w:rsidP="007263A8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7263A8" w:rsidRPr="007B1E28" w:rsidRDefault="007263A8" w:rsidP="007263A8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On occasion, headspace Midland may also have to provide </w:t>
      </w:r>
      <w:r w:rsidR="002D1542" w:rsidRPr="007B1E28">
        <w:rPr>
          <w:rFonts w:ascii="Arial" w:hAnsi="Arial" w:cs="Arial"/>
          <w:sz w:val="24"/>
        </w:rPr>
        <w:t xml:space="preserve">random </w:t>
      </w:r>
      <w:r w:rsidRPr="007B1E28">
        <w:rPr>
          <w:rFonts w:ascii="Arial" w:hAnsi="Arial" w:cs="Arial"/>
          <w:sz w:val="24"/>
        </w:rPr>
        <w:t>files for a confidential review by accredited body to ensure we are working in line with the National Mental Health Standards</w:t>
      </w:r>
      <w:r w:rsidR="002D1542" w:rsidRPr="007B1E28">
        <w:rPr>
          <w:rFonts w:ascii="Arial" w:hAnsi="Arial" w:cs="Arial"/>
          <w:sz w:val="24"/>
        </w:rPr>
        <w:t xml:space="preserve">; but this </w:t>
      </w:r>
      <w:r w:rsidR="002F2EF8" w:rsidRPr="007B1E28">
        <w:rPr>
          <w:rFonts w:ascii="Arial" w:hAnsi="Arial" w:cs="Arial"/>
          <w:sz w:val="24"/>
        </w:rPr>
        <w:t>will</w:t>
      </w:r>
      <w:r w:rsidR="002D1542" w:rsidRPr="007B1E28">
        <w:rPr>
          <w:rFonts w:ascii="Arial" w:hAnsi="Arial" w:cs="Arial"/>
          <w:sz w:val="24"/>
        </w:rPr>
        <w:t xml:space="preserve"> not focus on individual details shared with a counsellor.</w:t>
      </w: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3105A7" w:rsidRPr="007B1E28" w:rsidRDefault="00FA0505" w:rsidP="003105A7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 </w:t>
      </w:r>
      <w:r w:rsidR="003105A7" w:rsidRPr="007B1E28">
        <w:rPr>
          <w:rFonts w:ascii="Arial" w:hAnsi="Arial" w:cs="Arial"/>
          <w:sz w:val="24"/>
        </w:rPr>
        <w:t>If you need clarification on any of these matters, please speak to a headspace staff member.</w:t>
      </w:r>
    </w:p>
    <w:p w:rsidR="000F579F" w:rsidRPr="007B1E28" w:rsidRDefault="007B1E28" w:rsidP="003105A7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noProof/>
          <w:sz w:val="24"/>
          <w:lang w:eastAsia="en-A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70485</wp:posOffset>
            </wp:positionV>
            <wp:extent cx="2492311" cy="732050"/>
            <wp:effectExtent l="57150" t="228600" r="60960" b="220980"/>
            <wp:wrapNone/>
            <wp:docPr id="1" name="Picture 1" descr="G:\5. HEADSPACE\hspace Midland\Branding &amp; Logos\Brand Elements Linework Stickers Icons\Linework\Linework 4 Colour\JPG\Linework Arrow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5. HEADSPACE\hspace Midland\Branding &amp; Logos\Brand Elements Linework Stickers Icons\Linework\Linework 4 Colour\JPG\Linework Arrow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388">
                      <a:off x="0" y="0"/>
                      <a:ext cx="2492311" cy="7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579F" w:rsidRPr="007B1E28" w:rsidRDefault="000F579F" w:rsidP="003105A7">
      <w:pPr>
        <w:pStyle w:val="NoSpacing"/>
        <w:jc w:val="both"/>
        <w:rPr>
          <w:rFonts w:ascii="Arial" w:hAnsi="Arial" w:cs="Arial"/>
          <w:sz w:val="24"/>
        </w:rPr>
      </w:pPr>
    </w:p>
    <w:p w:rsidR="00915352" w:rsidRPr="007B1E28" w:rsidRDefault="00915352" w:rsidP="00915352">
      <w:pPr>
        <w:pStyle w:val="NoSpacing"/>
        <w:rPr>
          <w:rFonts w:ascii="Arial" w:hAnsi="Arial" w:cs="Arial"/>
          <w:sz w:val="24"/>
        </w:rPr>
      </w:pPr>
    </w:p>
    <w:p w:rsidR="00695830" w:rsidRPr="007B1E28" w:rsidRDefault="007263A8" w:rsidP="00915352">
      <w:pPr>
        <w:pStyle w:val="NoSpacing"/>
        <w:jc w:val="both"/>
        <w:rPr>
          <w:rFonts w:ascii="Arial" w:hAnsi="Arial" w:cs="Arial"/>
          <w:color w:val="002060"/>
          <w:sz w:val="40"/>
          <w:szCs w:val="36"/>
        </w:rPr>
      </w:pPr>
      <w:r w:rsidRPr="007B1E28">
        <w:rPr>
          <w:rFonts w:ascii="Arial" w:hAnsi="Arial" w:cs="Arial"/>
          <w:b/>
          <w:noProof/>
          <w:sz w:val="40"/>
          <w:szCs w:val="36"/>
          <w:lang w:eastAsia="en-AU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4651261</wp:posOffset>
            </wp:positionH>
            <wp:positionV relativeFrom="paragraph">
              <wp:posOffset>-104574</wp:posOffset>
            </wp:positionV>
            <wp:extent cx="1643400" cy="606582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400" cy="606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830" w:rsidRPr="007B1E28">
        <w:rPr>
          <w:rFonts w:ascii="Arial" w:hAnsi="Arial" w:cs="Arial"/>
          <w:b/>
          <w:sz w:val="40"/>
          <w:szCs w:val="36"/>
        </w:rPr>
        <w:t>Consent signing</w:t>
      </w:r>
      <w:r w:rsidRPr="007B1E28">
        <w:rPr>
          <w:rFonts w:ascii="Arial" w:hAnsi="Arial" w:cs="Arial"/>
          <w:b/>
          <w:sz w:val="40"/>
          <w:szCs w:val="36"/>
        </w:rPr>
        <w:t xml:space="preserve"> page</w:t>
      </w:r>
    </w:p>
    <w:p w:rsidR="00695830" w:rsidRPr="007B1E28" w:rsidRDefault="00695830" w:rsidP="00915352">
      <w:pPr>
        <w:pStyle w:val="NoSpacing"/>
        <w:jc w:val="both"/>
        <w:rPr>
          <w:rFonts w:ascii="Arial" w:hAnsi="Arial" w:cs="Arial"/>
          <w:color w:val="002060"/>
          <w:sz w:val="24"/>
        </w:rPr>
      </w:pPr>
    </w:p>
    <w:p w:rsidR="00E0392B" w:rsidRPr="007B1E28" w:rsidRDefault="00E0392B" w:rsidP="00915352">
      <w:pPr>
        <w:pStyle w:val="NoSpacing"/>
        <w:jc w:val="both"/>
        <w:rPr>
          <w:rFonts w:ascii="Arial" w:hAnsi="Arial" w:cs="Arial"/>
          <w:sz w:val="18"/>
          <w:szCs w:val="16"/>
        </w:rPr>
      </w:pPr>
    </w:p>
    <w:p w:rsidR="00FE33E2" w:rsidRPr="007B1E28" w:rsidRDefault="004C30DE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>I have read and understood the above information and consent to participate in this service as outlined and understand that I can withdraw my consent at any time.</w:t>
      </w:r>
    </w:p>
    <w:p w:rsidR="00C248D7" w:rsidRPr="007B1E28" w:rsidRDefault="00C248D7" w:rsidP="00915352">
      <w:pPr>
        <w:pStyle w:val="NoSpacing"/>
        <w:jc w:val="both"/>
        <w:rPr>
          <w:rFonts w:ascii="Arial" w:hAnsi="Arial" w:cs="Arial"/>
          <w:sz w:val="24"/>
        </w:rPr>
      </w:pPr>
    </w:p>
    <w:p w:rsidR="00C248D7" w:rsidRPr="007B1E28" w:rsidRDefault="00C248D7" w:rsidP="00C248D7">
      <w:pPr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It has been explained to me that: (Please tick the following) </w:t>
      </w:r>
    </w:p>
    <w:p w:rsidR="00C248D7" w:rsidRPr="007B1E28" w:rsidRDefault="00C248D7" w:rsidP="00C248D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There are some instances where my headspace Midland clinician may have to break confidentiality to keep me safe. </w:t>
      </w:r>
    </w:p>
    <w:p w:rsidR="00C248D7" w:rsidRPr="007B1E28" w:rsidRDefault="00C248D7" w:rsidP="00C248D7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6"/>
        </w:rPr>
      </w:pPr>
    </w:p>
    <w:p w:rsidR="00C248D7" w:rsidRPr="007B1E28" w:rsidRDefault="00C248D7" w:rsidP="00C248D7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This is a voluntary service and I can choose to leave and not come back at any time. </w:t>
      </w:r>
    </w:p>
    <w:p w:rsidR="00C248D7" w:rsidRPr="007B1E28" w:rsidRDefault="00C248D7" w:rsidP="00C248D7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6"/>
        </w:rPr>
      </w:pPr>
    </w:p>
    <w:p w:rsidR="00C248D7" w:rsidRPr="007B1E28" w:rsidRDefault="00C248D7" w:rsidP="00DC1C9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If I have any worries about the service I receive; I can talk to my clinician or contact the manager of headspace Midland. </w:t>
      </w:r>
    </w:p>
    <w:p w:rsidR="00DC1C9C" w:rsidRPr="007B1E28" w:rsidRDefault="00DC1C9C" w:rsidP="00DC1C9C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6"/>
        </w:rPr>
      </w:pPr>
    </w:p>
    <w:p w:rsidR="00DC1C9C" w:rsidRPr="007B1E28" w:rsidRDefault="00DC1C9C" w:rsidP="00DC1C9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>I have received a Welcome Pack which includes my Rights and Responsibilities for care and treatment at headspace Midland, and these have been explained to me.</w:t>
      </w:r>
    </w:p>
    <w:p w:rsidR="00DC1C9C" w:rsidRPr="007B1E28" w:rsidRDefault="00DC1C9C" w:rsidP="00DC1C9C">
      <w:pPr>
        <w:pStyle w:val="ListParagraph"/>
        <w:rPr>
          <w:rFonts w:ascii="Arial" w:hAnsi="Arial" w:cs="Arial"/>
          <w:sz w:val="18"/>
          <w:szCs w:val="16"/>
        </w:rPr>
      </w:pPr>
    </w:p>
    <w:p w:rsidR="00DC1C9C" w:rsidRPr="007B1E28" w:rsidRDefault="00DC1C9C" w:rsidP="00DC1C9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I may choose to nominate and involve family/carers/friends/others in my care, and I’ve been offered a Family and Friends pack with information about the services. </w:t>
      </w:r>
    </w:p>
    <w:p w:rsidR="000F579F" w:rsidRPr="007B1E28" w:rsidRDefault="000F579F" w:rsidP="000F579F">
      <w:pPr>
        <w:pStyle w:val="ListParagraph"/>
        <w:rPr>
          <w:rFonts w:ascii="Arial" w:hAnsi="Arial" w:cs="Arial"/>
          <w:sz w:val="24"/>
        </w:rPr>
      </w:pPr>
    </w:p>
    <w:p w:rsidR="000F579F" w:rsidRPr="007B1E28" w:rsidRDefault="000F579F" w:rsidP="000F579F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</w:rPr>
      </w:pPr>
      <w:r w:rsidRPr="007B1E28">
        <w:rPr>
          <w:rFonts w:ascii="Arial" w:hAnsi="Arial" w:cs="Arial"/>
          <w:bCs/>
          <w:sz w:val="24"/>
        </w:rPr>
        <w:t xml:space="preserve">Each time I come to headspace, reception will ask me to complete a hAPI survey on an iPad. The information collected on the iPad will be used by headspace Midland staff to assist in providing </w:t>
      </w:r>
      <w:r w:rsidR="003A1462" w:rsidRPr="007B1E28">
        <w:rPr>
          <w:rFonts w:ascii="Arial" w:hAnsi="Arial" w:cs="Arial"/>
          <w:bCs/>
          <w:sz w:val="24"/>
        </w:rPr>
        <w:t>me</w:t>
      </w:r>
      <w:r w:rsidRPr="007B1E28">
        <w:rPr>
          <w:rFonts w:ascii="Arial" w:hAnsi="Arial" w:cs="Arial"/>
          <w:bCs/>
          <w:sz w:val="24"/>
        </w:rPr>
        <w:t xml:space="preserve"> with the best support possible. This information then becomes anonymous and </w:t>
      </w:r>
      <w:proofErr w:type="gramStart"/>
      <w:r w:rsidRPr="007B1E28">
        <w:rPr>
          <w:rFonts w:ascii="Arial" w:hAnsi="Arial" w:cs="Arial"/>
          <w:bCs/>
          <w:sz w:val="24"/>
        </w:rPr>
        <w:t>is shared</w:t>
      </w:r>
      <w:proofErr w:type="gramEnd"/>
      <w:r w:rsidRPr="007B1E28">
        <w:rPr>
          <w:rFonts w:ascii="Arial" w:hAnsi="Arial" w:cs="Arial"/>
          <w:bCs/>
          <w:sz w:val="24"/>
        </w:rPr>
        <w:t xml:space="preserve"> with </w:t>
      </w:r>
      <w:r w:rsidR="00346444">
        <w:rPr>
          <w:rFonts w:ascii="Arial" w:hAnsi="Arial" w:cs="Arial"/>
          <w:bCs/>
          <w:sz w:val="24"/>
        </w:rPr>
        <w:t xml:space="preserve">the </w:t>
      </w:r>
      <w:bookmarkStart w:id="0" w:name="_GoBack"/>
      <w:bookmarkEnd w:id="0"/>
      <w:r w:rsidRPr="007B1E28">
        <w:rPr>
          <w:rFonts w:ascii="Arial" w:hAnsi="Arial" w:cs="Arial"/>
          <w:bCs/>
          <w:sz w:val="24"/>
        </w:rPr>
        <w:t xml:space="preserve">headspace National Office to assist with evaluation and research. </w:t>
      </w:r>
    </w:p>
    <w:p w:rsidR="00DC1C9C" w:rsidRPr="007B1E28" w:rsidRDefault="00DC1C9C" w:rsidP="00DC1C9C">
      <w:pPr>
        <w:pStyle w:val="ListParagraph"/>
        <w:spacing w:after="0" w:line="240" w:lineRule="auto"/>
        <w:contextualSpacing w:val="0"/>
        <w:rPr>
          <w:rFonts w:ascii="Arial" w:hAnsi="Arial" w:cs="Arial"/>
          <w:color w:val="002060"/>
          <w:sz w:val="24"/>
        </w:rPr>
      </w:pP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b/>
          <w:sz w:val="24"/>
        </w:rPr>
      </w:pPr>
      <w:r w:rsidRPr="007B1E28">
        <w:rPr>
          <w:rFonts w:ascii="Arial" w:hAnsi="Arial" w:cs="Arial"/>
          <w:b/>
          <w:sz w:val="24"/>
        </w:rPr>
        <w:t>Young person</w:t>
      </w: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Name:                                             </w:t>
      </w:r>
      <w:r w:rsidRPr="007B1E28">
        <w:rPr>
          <w:rFonts w:ascii="Arial" w:hAnsi="Arial" w:cs="Arial"/>
          <w:sz w:val="24"/>
        </w:rPr>
        <w:tab/>
        <w:t xml:space="preserve">Signature:             </w:t>
      </w:r>
      <w:r w:rsidR="007B1E28">
        <w:rPr>
          <w:rFonts w:ascii="Arial" w:hAnsi="Arial" w:cs="Arial"/>
          <w:sz w:val="24"/>
        </w:rPr>
        <w:t xml:space="preserve">                            </w:t>
      </w:r>
      <w:r w:rsidR="007B1E28"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>Date:</w:t>
      </w:r>
    </w:p>
    <w:p w:rsidR="00E0392B" w:rsidRPr="007B1E28" w:rsidRDefault="00E0392B" w:rsidP="00915352">
      <w:pPr>
        <w:pStyle w:val="NoSpacing"/>
        <w:jc w:val="both"/>
        <w:rPr>
          <w:rFonts w:ascii="Arial" w:hAnsi="Arial" w:cs="Arial"/>
          <w:sz w:val="24"/>
        </w:rPr>
      </w:pP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sz w:val="24"/>
        </w:rPr>
      </w:pP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b/>
          <w:sz w:val="24"/>
        </w:rPr>
      </w:pPr>
      <w:r w:rsidRPr="007B1E28">
        <w:rPr>
          <w:rFonts w:ascii="Arial" w:hAnsi="Arial" w:cs="Arial"/>
          <w:b/>
          <w:sz w:val="24"/>
        </w:rPr>
        <w:t>Witness</w:t>
      </w:r>
      <w:r w:rsidR="007B1E28">
        <w:rPr>
          <w:rFonts w:ascii="Arial" w:hAnsi="Arial" w:cs="Arial"/>
          <w:b/>
          <w:sz w:val="24"/>
        </w:rPr>
        <w:t xml:space="preserve"> (headspace staff)</w:t>
      </w:r>
      <w:r w:rsidRPr="007B1E28">
        <w:rPr>
          <w:rFonts w:ascii="Arial" w:hAnsi="Arial" w:cs="Arial"/>
          <w:b/>
          <w:sz w:val="24"/>
        </w:rPr>
        <w:t xml:space="preserve">: </w:t>
      </w: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 xml:space="preserve">Name:                                   </w:t>
      </w:r>
      <w:r w:rsidR="007B1E28">
        <w:rPr>
          <w:rFonts w:ascii="Arial" w:hAnsi="Arial" w:cs="Arial"/>
          <w:sz w:val="24"/>
        </w:rPr>
        <w:t xml:space="preserve">             </w:t>
      </w:r>
      <w:r w:rsidR="007B1E28">
        <w:rPr>
          <w:rFonts w:ascii="Arial" w:hAnsi="Arial" w:cs="Arial"/>
          <w:sz w:val="24"/>
        </w:rPr>
        <w:tab/>
      </w:r>
      <w:r w:rsidR="007B1E28" w:rsidRPr="007B1E28">
        <w:rPr>
          <w:rFonts w:ascii="Arial" w:hAnsi="Arial" w:cs="Arial"/>
          <w:sz w:val="24"/>
        </w:rPr>
        <w:t xml:space="preserve">Signature:             </w:t>
      </w:r>
      <w:r w:rsidR="007B1E28">
        <w:rPr>
          <w:rFonts w:ascii="Arial" w:hAnsi="Arial" w:cs="Arial"/>
          <w:sz w:val="24"/>
        </w:rPr>
        <w:t xml:space="preserve">                            </w:t>
      </w:r>
      <w:r w:rsidR="007B1E28">
        <w:rPr>
          <w:rFonts w:ascii="Arial" w:hAnsi="Arial" w:cs="Arial"/>
          <w:sz w:val="24"/>
        </w:rPr>
        <w:tab/>
        <w:t>Date</w:t>
      </w: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sz w:val="24"/>
        </w:rPr>
      </w:pPr>
    </w:p>
    <w:p w:rsidR="00695830" w:rsidRPr="007B1E28" w:rsidRDefault="00695830" w:rsidP="00915352">
      <w:pPr>
        <w:pStyle w:val="NoSpacing"/>
        <w:jc w:val="both"/>
        <w:rPr>
          <w:rFonts w:ascii="Arial" w:hAnsi="Arial" w:cs="Arial"/>
          <w:sz w:val="24"/>
        </w:rPr>
      </w:pP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i/>
          <w:sz w:val="24"/>
        </w:rPr>
      </w:pPr>
      <w:r w:rsidRPr="007B1E28">
        <w:rPr>
          <w:rFonts w:ascii="Arial" w:hAnsi="Arial" w:cs="Arial"/>
          <w:i/>
          <w:sz w:val="24"/>
        </w:rPr>
        <w:t xml:space="preserve">If young person is under 16, consent </w:t>
      </w:r>
      <w:proofErr w:type="gramStart"/>
      <w:r w:rsidRPr="007B1E28">
        <w:rPr>
          <w:rFonts w:ascii="Arial" w:hAnsi="Arial" w:cs="Arial"/>
          <w:i/>
          <w:sz w:val="24"/>
        </w:rPr>
        <w:t>should be pr</w:t>
      </w:r>
      <w:r w:rsidR="00FA0505" w:rsidRPr="007B1E28">
        <w:rPr>
          <w:rFonts w:ascii="Arial" w:hAnsi="Arial" w:cs="Arial"/>
          <w:i/>
          <w:sz w:val="24"/>
        </w:rPr>
        <w:t>ovided</w:t>
      </w:r>
      <w:proofErr w:type="gramEnd"/>
      <w:r w:rsidR="00FA0505" w:rsidRPr="007B1E28">
        <w:rPr>
          <w:rFonts w:ascii="Arial" w:hAnsi="Arial" w:cs="Arial"/>
          <w:i/>
          <w:sz w:val="24"/>
        </w:rPr>
        <w:t xml:space="preserve"> by parent/guardian/carer</w:t>
      </w:r>
      <w:r w:rsidR="007B1E28">
        <w:rPr>
          <w:rFonts w:ascii="Arial" w:hAnsi="Arial" w:cs="Arial"/>
          <w:i/>
          <w:sz w:val="24"/>
        </w:rPr>
        <w:t xml:space="preserve"> below</w:t>
      </w:r>
      <w:r w:rsidR="00FA0505" w:rsidRPr="007B1E28">
        <w:rPr>
          <w:rFonts w:ascii="Arial" w:hAnsi="Arial" w:cs="Arial"/>
          <w:i/>
          <w:sz w:val="24"/>
        </w:rPr>
        <w:t>:</w:t>
      </w:r>
    </w:p>
    <w:p w:rsidR="00FE33E2" w:rsidRPr="007B1E28" w:rsidRDefault="00FE33E2" w:rsidP="00915352">
      <w:pPr>
        <w:pStyle w:val="NoSpacing"/>
        <w:jc w:val="both"/>
        <w:rPr>
          <w:rFonts w:ascii="Arial" w:hAnsi="Arial" w:cs="Arial"/>
          <w:b/>
          <w:sz w:val="24"/>
        </w:rPr>
      </w:pPr>
    </w:p>
    <w:p w:rsidR="00FE33E2" w:rsidRPr="007B1E28" w:rsidRDefault="00306674" w:rsidP="00915352">
      <w:pPr>
        <w:pStyle w:val="NoSpacing"/>
        <w:jc w:val="both"/>
        <w:rPr>
          <w:rFonts w:ascii="Arial" w:hAnsi="Arial" w:cs="Arial"/>
          <w:b/>
          <w:sz w:val="24"/>
        </w:rPr>
      </w:pPr>
      <w:r w:rsidRPr="007B1E28">
        <w:rPr>
          <w:rFonts w:ascii="Arial" w:hAnsi="Arial" w:cs="Arial"/>
          <w:b/>
          <w:sz w:val="24"/>
        </w:rPr>
        <w:t xml:space="preserve">Parent / </w:t>
      </w:r>
      <w:r w:rsidR="00FE33E2" w:rsidRPr="007B1E28">
        <w:rPr>
          <w:rFonts w:ascii="Arial" w:hAnsi="Arial" w:cs="Arial"/>
          <w:b/>
          <w:sz w:val="24"/>
        </w:rPr>
        <w:t>Guardian</w:t>
      </w:r>
      <w:r w:rsidR="00FE33E2" w:rsidRPr="007B1E28">
        <w:rPr>
          <w:rFonts w:ascii="Arial" w:hAnsi="Arial" w:cs="Arial"/>
          <w:b/>
          <w:sz w:val="24"/>
        </w:rPr>
        <w:tab/>
      </w:r>
      <w:r w:rsidR="00FE33E2" w:rsidRPr="007B1E28">
        <w:rPr>
          <w:rFonts w:ascii="Arial" w:hAnsi="Arial" w:cs="Arial"/>
          <w:b/>
          <w:sz w:val="24"/>
        </w:rPr>
        <w:tab/>
      </w:r>
      <w:r w:rsidR="00FE33E2" w:rsidRPr="007B1E28">
        <w:rPr>
          <w:rFonts w:ascii="Arial" w:hAnsi="Arial" w:cs="Arial"/>
          <w:b/>
          <w:sz w:val="24"/>
        </w:rPr>
        <w:tab/>
      </w:r>
      <w:r w:rsidR="00FE33E2" w:rsidRPr="007B1E28">
        <w:rPr>
          <w:rFonts w:ascii="Arial" w:hAnsi="Arial" w:cs="Arial"/>
          <w:b/>
          <w:sz w:val="24"/>
        </w:rPr>
        <w:tab/>
      </w:r>
    </w:p>
    <w:p w:rsidR="00FE33E2" w:rsidRPr="007B1E28" w:rsidRDefault="007B1E28" w:rsidP="00915352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FE33E2" w:rsidRPr="007B1E28">
        <w:rPr>
          <w:rFonts w:ascii="Arial" w:hAnsi="Arial" w:cs="Arial"/>
          <w:sz w:val="24"/>
        </w:rPr>
        <w:t>ame:</w:t>
      </w:r>
      <w:r w:rsidR="00FE33E2" w:rsidRPr="007B1E28">
        <w:rPr>
          <w:rFonts w:ascii="Arial" w:hAnsi="Arial" w:cs="Arial"/>
          <w:sz w:val="24"/>
        </w:rPr>
        <w:tab/>
      </w:r>
      <w:r w:rsidR="00FE33E2" w:rsidRPr="007B1E28">
        <w:rPr>
          <w:rFonts w:ascii="Arial" w:hAnsi="Arial" w:cs="Arial"/>
          <w:sz w:val="24"/>
        </w:rPr>
        <w:tab/>
      </w:r>
      <w:r w:rsidR="00FE33E2" w:rsidRPr="007B1E28">
        <w:rPr>
          <w:rFonts w:ascii="Arial" w:hAnsi="Arial" w:cs="Arial"/>
          <w:sz w:val="24"/>
        </w:rPr>
        <w:tab/>
      </w:r>
      <w:r w:rsidR="00FE33E2" w:rsidRPr="007B1E28">
        <w:rPr>
          <w:rFonts w:ascii="Arial" w:hAnsi="Arial" w:cs="Arial"/>
          <w:sz w:val="24"/>
        </w:rPr>
        <w:tab/>
      </w:r>
      <w:r w:rsidR="00FE33E2" w:rsidRPr="007B1E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E33E2" w:rsidRPr="007B1E28">
        <w:rPr>
          <w:rFonts w:ascii="Arial" w:hAnsi="Arial" w:cs="Arial"/>
          <w:sz w:val="24"/>
        </w:rPr>
        <w:t>Date:</w:t>
      </w:r>
    </w:p>
    <w:p w:rsidR="00915352" w:rsidRDefault="00915352" w:rsidP="00915352">
      <w:pPr>
        <w:pStyle w:val="NoSpacing"/>
        <w:rPr>
          <w:rFonts w:ascii="Arial" w:hAnsi="Arial" w:cs="Arial"/>
          <w:sz w:val="24"/>
        </w:rPr>
      </w:pPr>
    </w:p>
    <w:p w:rsidR="007B1E28" w:rsidRPr="007B1E28" w:rsidRDefault="007B1E28" w:rsidP="00915352">
      <w:pPr>
        <w:pStyle w:val="NoSpacing"/>
        <w:rPr>
          <w:rFonts w:ascii="Arial" w:hAnsi="Arial" w:cs="Arial"/>
          <w:sz w:val="24"/>
        </w:rPr>
      </w:pPr>
    </w:p>
    <w:p w:rsidR="007B1E28" w:rsidRPr="007B1E28" w:rsidRDefault="007B1E28" w:rsidP="007B1E28">
      <w:pPr>
        <w:pStyle w:val="NoSpacing"/>
        <w:rPr>
          <w:rFonts w:ascii="Arial" w:hAnsi="Arial" w:cs="Arial"/>
          <w:b/>
          <w:sz w:val="24"/>
        </w:rPr>
      </w:pPr>
      <w:r w:rsidRPr="007B1E28">
        <w:rPr>
          <w:rFonts w:ascii="Arial" w:hAnsi="Arial" w:cs="Arial"/>
          <w:b/>
          <w:sz w:val="24"/>
        </w:rPr>
        <w:t>Second Parent / Guardian:</w:t>
      </w:r>
    </w:p>
    <w:p w:rsidR="007B1E28" w:rsidRPr="007B1E28" w:rsidRDefault="007B1E28" w:rsidP="007B1E28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rFonts w:ascii="Arial" w:hAnsi="Arial" w:cs="Arial"/>
          <w:sz w:val="24"/>
        </w:rPr>
        <w:t>Name:</w:t>
      </w:r>
      <w:r w:rsidRPr="007B1E28"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B1E28">
        <w:rPr>
          <w:rFonts w:ascii="Arial" w:hAnsi="Arial" w:cs="Arial"/>
          <w:sz w:val="24"/>
        </w:rPr>
        <w:t>Date:</w:t>
      </w:r>
    </w:p>
    <w:p w:rsidR="00306674" w:rsidRPr="007B1E28" w:rsidRDefault="00306674" w:rsidP="00915352">
      <w:pPr>
        <w:pStyle w:val="NoSpacing"/>
        <w:rPr>
          <w:rFonts w:ascii="Arial" w:hAnsi="Arial" w:cs="Arial"/>
          <w:sz w:val="20"/>
          <w:szCs w:val="18"/>
        </w:rPr>
      </w:pPr>
    </w:p>
    <w:p w:rsidR="007B1E28" w:rsidRPr="007B1E28" w:rsidRDefault="007B1E28" w:rsidP="00915352">
      <w:pPr>
        <w:pStyle w:val="NoSpacing"/>
        <w:rPr>
          <w:rFonts w:ascii="Arial" w:hAnsi="Arial" w:cs="Arial"/>
          <w:sz w:val="24"/>
        </w:rPr>
      </w:pPr>
    </w:p>
    <w:p w:rsidR="000065F2" w:rsidRPr="007B1E28" w:rsidRDefault="007B1E28" w:rsidP="000D2815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9B2DB6" wp14:editId="27358A0B">
                <wp:simplePos x="0" y="0"/>
                <wp:positionH relativeFrom="column">
                  <wp:posOffset>4876800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3C4C" id="Rectangle 4" o:spid="_x0000_s1026" style="position:absolute;margin-left:384pt;margin-top:.55pt;width:10.5pt;height:10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" filled="f" strokecolor="black [3213]" strokeweight=".5pt"/>
            </w:pict>
          </mc:Fallback>
        </mc:AlternateContent>
      </w:r>
      <w:r>
        <w:rPr>
          <w:rFonts w:ascii="Arial" w:hAnsi="Arial" w:cs="Arial"/>
          <w:i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4E959" id="Rectangle 2" o:spid="_x0000_s1026" style="position:absolute;margin-left:336.75pt;margin-top:.55pt;width:10.5pt;height:10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" filled="f" strokecolor="black [3213]" strokeweight=".5pt"/>
            </w:pict>
          </mc:Fallback>
        </mc:AlternateContent>
      </w:r>
      <w:r w:rsidR="000D2815" w:rsidRPr="007B1E28">
        <w:rPr>
          <w:rFonts w:ascii="Arial" w:hAnsi="Arial" w:cs="Arial"/>
          <w:i/>
          <w:sz w:val="24"/>
        </w:rPr>
        <w:t xml:space="preserve">Are there any current Custody or Parenting Orders in place?   </w:t>
      </w:r>
      <w:r>
        <w:rPr>
          <w:rFonts w:ascii="Arial" w:hAnsi="Arial" w:cs="Arial"/>
          <w:i/>
          <w:sz w:val="24"/>
        </w:rPr>
        <w:t xml:space="preserve">      </w:t>
      </w:r>
      <w:r w:rsidR="00346444">
        <w:rPr>
          <w:rFonts w:ascii="Arial" w:hAnsi="Arial" w:cs="Arial"/>
          <w:sz w:val="24"/>
        </w:rPr>
        <w:t xml:space="preserve"> Yes</w:t>
      </w:r>
      <w:r w:rsidRPr="007B1E2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346444">
        <w:rPr>
          <w:rFonts w:ascii="Arial" w:hAnsi="Arial" w:cs="Arial"/>
          <w:sz w:val="24"/>
        </w:rPr>
        <w:t>No</w:t>
      </w:r>
    </w:p>
    <w:p w:rsidR="007B1E28" w:rsidRDefault="007B1E28" w:rsidP="00915352">
      <w:pPr>
        <w:pStyle w:val="NoSpacing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</w:r>
    </w:p>
    <w:p w:rsidR="00695830" w:rsidRPr="007B1E28" w:rsidRDefault="00346444" w:rsidP="007B1E2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Details:</w:t>
      </w:r>
    </w:p>
    <w:p w:rsidR="00695830" w:rsidRPr="007B1E28" w:rsidRDefault="00695830" w:rsidP="00915352">
      <w:pPr>
        <w:pStyle w:val="NoSpacing"/>
        <w:rPr>
          <w:rFonts w:ascii="Arial" w:hAnsi="Arial" w:cs="Arial"/>
          <w:i/>
          <w:sz w:val="24"/>
        </w:rPr>
      </w:pPr>
    </w:p>
    <w:p w:rsidR="007B1E28" w:rsidRDefault="007B1E28" w:rsidP="00915352">
      <w:pPr>
        <w:pStyle w:val="NoSpacing"/>
        <w:rPr>
          <w:rFonts w:ascii="Arial" w:hAnsi="Arial" w:cs="Arial"/>
          <w:b/>
          <w:sz w:val="24"/>
        </w:rPr>
      </w:pPr>
    </w:p>
    <w:p w:rsidR="00B3507A" w:rsidRPr="007B1E28" w:rsidRDefault="000D67B6" w:rsidP="00915352">
      <w:pPr>
        <w:pStyle w:val="NoSpacing"/>
        <w:jc w:val="both"/>
        <w:rPr>
          <w:rFonts w:ascii="Arial" w:hAnsi="Arial" w:cs="Arial"/>
          <w:sz w:val="24"/>
        </w:rPr>
      </w:pPr>
      <w:r w:rsidRPr="007B1E28">
        <w:rPr>
          <w:noProof/>
          <w:sz w:val="24"/>
          <w:lang w:eastAsia="en-A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2087881</wp:posOffset>
            </wp:positionH>
            <wp:positionV relativeFrom="paragraph">
              <wp:posOffset>372746</wp:posOffset>
            </wp:positionV>
            <wp:extent cx="2462802" cy="840483"/>
            <wp:effectExtent l="57150" t="209550" r="71120" b="226695"/>
            <wp:wrapNone/>
            <wp:docPr id="7" name="Picture 7" descr="G:\5. HEADSPACE\hspace Midland\Branding &amp; Logos\Brand Elements Linework Stickers Icons\Linework\Linework 4 Colour\JPG\Linework Arrow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:\5. HEADSPACE\hspace Midland\Branding &amp; Logos\Brand Elements Linework Stickers Icons\Linework\Linework 4 Colour\JPG\Linework Arrow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2388">
                      <a:off x="0" y="0"/>
                      <a:ext cx="2462802" cy="84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3507A" w:rsidRPr="007B1E28" w:rsidSect="007B1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2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0A" w:rsidRDefault="00EA1F0A" w:rsidP="004D2820">
      <w:pPr>
        <w:spacing w:after="0" w:line="240" w:lineRule="auto"/>
      </w:pPr>
      <w:r>
        <w:separator/>
      </w:r>
    </w:p>
  </w:endnote>
  <w:endnote w:type="continuationSeparator" w:id="0">
    <w:p w:rsidR="00EA1F0A" w:rsidRDefault="00EA1F0A" w:rsidP="004D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E" w:rsidRDefault="002240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E" w:rsidRDefault="002240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E" w:rsidRDefault="00224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0A" w:rsidRDefault="00EA1F0A" w:rsidP="004D2820">
      <w:pPr>
        <w:spacing w:after="0" w:line="240" w:lineRule="auto"/>
      </w:pPr>
      <w:r>
        <w:separator/>
      </w:r>
    </w:p>
  </w:footnote>
  <w:footnote w:type="continuationSeparator" w:id="0">
    <w:p w:rsidR="00EA1F0A" w:rsidRDefault="00EA1F0A" w:rsidP="004D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E" w:rsidRDefault="00224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350" w:rsidRDefault="00900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0DE" w:rsidRDefault="00224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F67"/>
    <w:multiLevelType w:val="hybridMultilevel"/>
    <w:tmpl w:val="17D8F876"/>
    <w:lvl w:ilvl="0" w:tplc="9962D8D0">
      <w:numFmt w:val="bullet"/>
      <w:lvlText w:val="□"/>
      <w:lvlJc w:val="left"/>
      <w:pPr>
        <w:ind w:left="630" w:hanging="360"/>
      </w:pPr>
      <w:rPr>
        <w:rFonts w:ascii="Courier New" w:eastAsia="Calibri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AD7618F"/>
    <w:multiLevelType w:val="hybridMultilevel"/>
    <w:tmpl w:val="D07E2902"/>
    <w:lvl w:ilvl="0" w:tplc="9962D8D0">
      <w:numFmt w:val="bullet"/>
      <w:lvlText w:val="□"/>
      <w:lvlJc w:val="left"/>
      <w:pPr>
        <w:ind w:left="720" w:hanging="360"/>
      </w:pPr>
      <w:rPr>
        <w:rFonts w:ascii="Courier New" w:eastAsia="Calibri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E5112"/>
    <w:multiLevelType w:val="hybridMultilevel"/>
    <w:tmpl w:val="7BDAFA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3535B"/>
    <w:multiLevelType w:val="hybridMultilevel"/>
    <w:tmpl w:val="28AA611C"/>
    <w:lvl w:ilvl="0" w:tplc="9962D8D0">
      <w:numFmt w:val="bullet"/>
      <w:lvlText w:val="□"/>
      <w:lvlJc w:val="left"/>
      <w:pPr>
        <w:ind w:left="1800" w:hanging="360"/>
      </w:pPr>
      <w:rPr>
        <w:rFonts w:ascii="Courier New" w:eastAsia="Calibri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A97767D"/>
    <w:multiLevelType w:val="singleLevel"/>
    <w:tmpl w:val="286C1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3BF4471"/>
    <w:multiLevelType w:val="hybridMultilevel"/>
    <w:tmpl w:val="0AB4E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76"/>
    <w:rsid w:val="000065F2"/>
    <w:rsid w:val="000B2567"/>
    <w:rsid w:val="000D2815"/>
    <w:rsid w:val="000D67B6"/>
    <w:rsid w:val="000F579F"/>
    <w:rsid w:val="000F6F60"/>
    <w:rsid w:val="001049CD"/>
    <w:rsid w:val="00105B33"/>
    <w:rsid w:val="00175D89"/>
    <w:rsid w:val="00185BEC"/>
    <w:rsid w:val="001C1292"/>
    <w:rsid w:val="001F7866"/>
    <w:rsid w:val="002240DE"/>
    <w:rsid w:val="002A26D2"/>
    <w:rsid w:val="002C1B44"/>
    <w:rsid w:val="002D1542"/>
    <w:rsid w:val="002F2EF8"/>
    <w:rsid w:val="00306674"/>
    <w:rsid w:val="003105A7"/>
    <w:rsid w:val="00323360"/>
    <w:rsid w:val="0034426E"/>
    <w:rsid w:val="00346444"/>
    <w:rsid w:val="003A1443"/>
    <w:rsid w:val="003A1462"/>
    <w:rsid w:val="003B7508"/>
    <w:rsid w:val="004104E6"/>
    <w:rsid w:val="00433499"/>
    <w:rsid w:val="00465576"/>
    <w:rsid w:val="00485045"/>
    <w:rsid w:val="004B674A"/>
    <w:rsid w:val="004C30DE"/>
    <w:rsid w:val="004D2820"/>
    <w:rsid w:val="005A2377"/>
    <w:rsid w:val="005B0312"/>
    <w:rsid w:val="005B0DC8"/>
    <w:rsid w:val="005D51CD"/>
    <w:rsid w:val="00603082"/>
    <w:rsid w:val="006109E9"/>
    <w:rsid w:val="00625A17"/>
    <w:rsid w:val="0063517D"/>
    <w:rsid w:val="00665C1E"/>
    <w:rsid w:val="00695830"/>
    <w:rsid w:val="006D02C9"/>
    <w:rsid w:val="00714469"/>
    <w:rsid w:val="00717D27"/>
    <w:rsid w:val="007263A8"/>
    <w:rsid w:val="00732C66"/>
    <w:rsid w:val="00742947"/>
    <w:rsid w:val="00785481"/>
    <w:rsid w:val="00786D2B"/>
    <w:rsid w:val="007B1E28"/>
    <w:rsid w:val="007D6B87"/>
    <w:rsid w:val="007F5EBB"/>
    <w:rsid w:val="00802AA8"/>
    <w:rsid w:val="00846E2B"/>
    <w:rsid w:val="00892376"/>
    <w:rsid w:val="008B6DCF"/>
    <w:rsid w:val="008E340F"/>
    <w:rsid w:val="008F5D6F"/>
    <w:rsid w:val="00900350"/>
    <w:rsid w:val="00915352"/>
    <w:rsid w:val="009310C9"/>
    <w:rsid w:val="00936B78"/>
    <w:rsid w:val="009C620D"/>
    <w:rsid w:val="009E72C6"/>
    <w:rsid w:val="00A07552"/>
    <w:rsid w:val="00A24F99"/>
    <w:rsid w:val="00A73F58"/>
    <w:rsid w:val="00A83560"/>
    <w:rsid w:val="00AB7EF1"/>
    <w:rsid w:val="00B307D7"/>
    <w:rsid w:val="00B34CB0"/>
    <w:rsid w:val="00B3507A"/>
    <w:rsid w:val="00B846C5"/>
    <w:rsid w:val="00B95E1A"/>
    <w:rsid w:val="00BA3DC9"/>
    <w:rsid w:val="00BB452D"/>
    <w:rsid w:val="00BC33FA"/>
    <w:rsid w:val="00BD289C"/>
    <w:rsid w:val="00BD403B"/>
    <w:rsid w:val="00C248D7"/>
    <w:rsid w:val="00C422BC"/>
    <w:rsid w:val="00C61E9A"/>
    <w:rsid w:val="00CA03B1"/>
    <w:rsid w:val="00CA2556"/>
    <w:rsid w:val="00CB0FD8"/>
    <w:rsid w:val="00D03DBE"/>
    <w:rsid w:val="00DC1C9C"/>
    <w:rsid w:val="00DD2381"/>
    <w:rsid w:val="00DF11E7"/>
    <w:rsid w:val="00E0392B"/>
    <w:rsid w:val="00E8665B"/>
    <w:rsid w:val="00EA1F0A"/>
    <w:rsid w:val="00EF1DE2"/>
    <w:rsid w:val="00F01DAA"/>
    <w:rsid w:val="00F04698"/>
    <w:rsid w:val="00FA0505"/>
    <w:rsid w:val="00FA4BBE"/>
    <w:rsid w:val="00FB5F97"/>
    <w:rsid w:val="00FD489E"/>
    <w:rsid w:val="00FE33E2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9BAE94"/>
  <w15:docId w15:val="{DAF4CE73-807E-47BA-BD49-ADAFB7A8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qFormat/>
    <w:rsid w:val="00323360"/>
    <w:pPr>
      <w:keepNext/>
      <w:keepLines/>
      <w:spacing w:after="170" w:line="240" w:lineRule="atLeast"/>
      <w:outlineLvl w:val="1"/>
    </w:pPr>
    <w:rPr>
      <w:rFonts w:ascii="Garamond" w:eastAsia="Arial Unicode MS" w:hAnsi="Garamond" w:cs="Arial Unicode MS"/>
      <w:caps/>
      <w:kern w:val="20"/>
      <w:sz w:val="21"/>
      <w:szCs w:val="20"/>
    </w:rPr>
  </w:style>
  <w:style w:type="paragraph" w:styleId="Heading3">
    <w:name w:val="heading 3"/>
    <w:basedOn w:val="Normal"/>
    <w:next w:val="BodyText"/>
    <w:link w:val="Heading3Char"/>
    <w:qFormat/>
    <w:rsid w:val="00323360"/>
    <w:pPr>
      <w:keepNext/>
      <w:keepLines/>
      <w:spacing w:after="240" w:line="240" w:lineRule="atLeast"/>
      <w:outlineLvl w:val="2"/>
    </w:pPr>
    <w:rPr>
      <w:rFonts w:ascii="Garamond" w:eastAsia="Arial Unicode MS" w:hAnsi="Garamond" w:cs="Arial Unicode MS"/>
      <w:i/>
      <w:kern w:val="2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323360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kern w:val="18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20"/>
  </w:style>
  <w:style w:type="paragraph" w:styleId="Footer">
    <w:name w:val="footer"/>
    <w:basedOn w:val="Normal"/>
    <w:link w:val="FooterChar"/>
    <w:uiPriority w:val="99"/>
    <w:unhideWhenUsed/>
    <w:rsid w:val="004D2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20"/>
  </w:style>
  <w:style w:type="paragraph" w:styleId="NoSpacing">
    <w:name w:val="No Spacing"/>
    <w:uiPriority w:val="1"/>
    <w:qFormat/>
    <w:rsid w:val="00BA3DC9"/>
    <w:pPr>
      <w:spacing w:after="0" w:line="240" w:lineRule="auto"/>
    </w:pPr>
  </w:style>
  <w:style w:type="character" w:styleId="Hyperlink">
    <w:name w:val="Hyperlink"/>
    <w:rsid w:val="00900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233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233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3360"/>
    <w:rPr>
      <w:rFonts w:ascii="Garamond" w:eastAsia="Arial Unicode MS" w:hAnsi="Garamond" w:cs="Arial Unicode MS"/>
      <w:caps/>
      <w:kern w:val="20"/>
      <w:sz w:val="21"/>
      <w:szCs w:val="20"/>
    </w:rPr>
  </w:style>
  <w:style w:type="character" w:customStyle="1" w:styleId="Heading3Char">
    <w:name w:val="Heading 3 Char"/>
    <w:basedOn w:val="DefaultParagraphFont"/>
    <w:link w:val="Heading3"/>
    <w:rsid w:val="00323360"/>
    <w:rPr>
      <w:rFonts w:ascii="Garamond" w:eastAsia="Arial Unicode MS" w:hAnsi="Garamond" w:cs="Arial Unicode MS"/>
      <w:i/>
      <w:kern w:val="2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23360"/>
    <w:rPr>
      <w:rFonts w:ascii="Arial" w:eastAsia="Times New Roman" w:hAnsi="Arial" w:cs="Arial"/>
      <w:b/>
      <w:bCs/>
      <w:kern w:val="18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233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360"/>
  </w:style>
  <w:style w:type="paragraph" w:styleId="ListParagraph">
    <w:name w:val="List Paragraph"/>
    <w:basedOn w:val="Normal"/>
    <w:uiPriority w:val="34"/>
    <w:qFormat/>
    <w:rsid w:val="0062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B09D-154C-4B1D-9509-C821CE9F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Humble</dc:creator>
  <cp:lastModifiedBy>Headspace Midland Reception</cp:lastModifiedBy>
  <cp:revision>13</cp:revision>
  <cp:lastPrinted>2016-07-31T06:47:00Z</cp:lastPrinted>
  <dcterms:created xsi:type="dcterms:W3CDTF">2016-07-18T03:28:00Z</dcterms:created>
  <dcterms:modified xsi:type="dcterms:W3CDTF">2018-07-05T03:30:00Z</dcterms:modified>
</cp:coreProperties>
</file>