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F7" w:rsidRDefault="00137784" w:rsidP="00707059">
      <w:pPr>
        <w:pStyle w:val="paragraph"/>
        <w:tabs>
          <w:tab w:val="clear" w:pos="567"/>
        </w:tabs>
        <w:ind w:left="-720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83023E" wp14:editId="5DF9CBC7">
            <wp:simplePos x="0" y="0"/>
            <wp:positionH relativeFrom="page">
              <wp:posOffset>14605</wp:posOffset>
            </wp:positionH>
            <wp:positionV relativeFrom="page">
              <wp:posOffset>13335</wp:posOffset>
            </wp:positionV>
            <wp:extent cx="7541260" cy="1799590"/>
            <wp:effectExtent l="0" t="0" r="2540" b="0"/>
            <wp:wrapNone/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Fremant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4AF7">
        <w:tab/>
      </w:r>
    </w:p>
    <w:p w:rsidR="00684AF7" w:rsidRDefault="00684AF7" w:rsidP="009937A3">
      <w:pPr>
        <w:pStyle w:val="paragraph"/>
        <w:jc w:val="center"/>
        <w:rPr>
          <w:sz w:val="16"/>
          <w:szCs w:val="16"/>
        </w:rPr>
      </w:pPr>
    </w:p>
    <w:p w:rsidR="00684AF7" w:rsidRDefault="00684AF7" w:rsidP="00C81C2F">
      <w:pPr>
        <w:pStyle w:val="paragraph"/>
        <w:rPr>
          <w:sz w:val="16"/>
          <w:szCs w:val="16"/>
        </w:rPr>
      </w:pPr>
    </w:p>
    <w:p w:rsidR="00684AF7" w:rsidRDefault="00684AF7" w:rsidP="00C81C2F">
      <w:pPr>
        <w:pStyle w:val="paragraph"/>
        <w:spacing w:before="120"/>
        <w:rPr>
          <w:rFonts w:ascii="Arial" w:hAnsi="Arial" w:cs="Arial"/>
          <w:b/>
          <w:sz w:val="40"/>
          <w:szCs w:val="40"/>
        </w:rPr>
      </w:pPr>
    </w:p>
    <w:p w:rsidR="00684AF7" w:rsidRPr="00CB245B" w:rsidRDefault="00684AF7" w:rsidP="00C81C2F">
      <w:pPr>
        <w:pStyle w:val="paragraph"/>
        <w:spacing w:before="120"/>
        <w:rPr>
          <w:rFonts w:ascii="Arial" w:hAnsi="Arial" w:cs="Arial"/>
          <w:b/>
          <w:color w:val="78B931"/>
          <w:sz w:val="36"/>
          <w:szCs w:val="36"/>
        </w:rPr>
      </w:pPr>
      <w:r w:rsidRPr="00CB245B">
        <w:rPr>
          <w:rFonts w:ascii="Arial" w:hAnsi="Arial" w:cs="Arial"/>
          <w:b/>
          <w:color w:val="78B931"/>
          <w:sz w:val="36"/>
          <w:szCs w:val="36"/>
        </w:rPr>
        <w:t>Position Description</w:t>
      </w:r>
    </w:p>
    <w:p w:rsidR="00684AF7" w:rsidRPr="003548D0" w:rsidRDefault="00640576" w:rsidP="00CB245B">
      <w:pPr>
        <w:pStyle w:val="paragraph"/>
        <w:spacing w:before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Senior </w:t>
      </w:r>
      <w:r w:rsidR="00CC6782">
        <w:rPr>
          <w:rFonts w:ascii="Arial" w:hAnsi="Arial" w:cs="Arial"/>
          <w:b/>
          <w:sz w:val="32"/>
          <w:szCs w:val="32"/>
        </w:rPr>
        <w:t xml:space="preserve">Tableau </w:t>
      </w:r>
      <w:r>
        <w:rPr>
          <w:rFonts w:ascii="Arial" w:hAnsi="Arial" w:cs="Arial"/>
          <w:b/>
          <w:sz w:val="32"/>
          <w:szCs w:val="32"/>
        </w:rPr>
        <w:t>Report Developer</w:t>
      </w:r>
    </w:p>
    <w:p w:rsidR="00684AF7" w:rsidRPr="007C46FE" w:rsidRDefault="00684AF7" w:rsidP="009937A3">
      <w:pPr>
        <w:pStyle w:val="paragraph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315" w:type="dxa"/>
        <w:tblLayout w:type="fixed"/>
        <w:tblLook w:val="0000" w:firstRow="0" w:lastRow="0" w:firstColumn="0" w:lastColumn="0" w:noHBand="0" w:noVBand="0"/>
      </w:tblPr>
      <w:tblGrid>
        <w:gridCol w:w="2849"/>
        <w:gridCol w:w="6466"/>
      </w:tblGrid>
      <w:tr w:rsidR="00684AF7" w:rsidRPr="00CB245B" w:rsidTr="00BB4979">
        <w:trPr>
          <w:trHeight w:val="573"/>
        </w:trPr>
        <w:tc>
          <w:tcPr>
            <w:tcW w:w="2849" w:type="dxa"/>
          </w:tcPr>
          <w:p w:rsidR="00684AF7" w:rsidRPr="00CB245B" w:rsidRDefault="00684AF7" w:rsidP="00737630">
            <w:pPr>
              <w:widowControl w:val="0"/>
              <w:spacing w:before="120" w:after="240"/>
              <w:rPr>
                <w:rFonts w:ascii="Arial" w:hAnsi="Arial" w:cs="Arial"/>
                <w:b/>
              </w:rPr>
            </w:pPr>
            <w:r w:rsidRPr="00CB245B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466" w:type="dxa"/>
          </w:tcPr>
          <w:p w:rsidR="00684AF7" w:rsidRPr="00CB245B" w:rsidRDefault="00684AF7" w:rsidP="00737630">
            <w:pPr>
              <w:widowControl w:val="0"/>
              <w:spacing w:before="120" w:after="240"/>
              <w:rPr>
                <w:rFonts w:ascii="Arial" w:hAnsi="Arial" w:cs="Arial"/>
              </w:rPr>
            </w:pPr>
            <w:r w:rsidRPr="00CB245B">
              <w:rPr>
                <w:rFonts w:ascii="Arial" w:hAnsi="Arial" w:cs="Arial"/>
              </w:rPr>
              <w:t>National Office</w:t>
            </w:r>
            <w:r>
              <w:rPr>
                <w:rFonts w:ascii="Arial" w:hAnsi="Arial" w:cs="Arial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Melbourne</w:t>
                </w:r>
              </w:smartTag>
            </w:smartTag>
          </w:p>
        </w:tc>
      </w:tr>
      <w:tr w:rsidR="00684AF7" w:rsidRPr="00CB245B" w:rsidTr="00BB4979">
        <w:trPr>
          <w:trHeight w:val="591"/>
        </w:trPr>
        <w:tc>
          <w:tcPr>
            <w:tcW w:w="2849" w:type="dxa"/>
          </w:tcPr>
          <w:p w:rsidR="00684AF7" w:rsidRPr="00CB245B" w:rsidRDefault="00684AF7" w:rsidP="00737630">
            <w:pPr>
              <w:widowControl w:val="0"/>
              <w:spacing w:before="120" w:after="240"/>
              <w:rPr>
                <w:rFonts w:ascii="Arial" w:hAnsi="Arial" w:cs="Arial"/>
                <w:b/>
              </w:rPr>
            </w:pPr>
            <w:r w:rsidRPr="00CB245B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6466" w:type="dxa"/>
          </w:tcPr>
          <w:p w:rsidR="00684AF7" w:rsidRPr="00CB245B" w:rsidRDefault="00640576" w:rsidP="00A60C9A">
            <w:pPr>
              <w:widowControl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and Performance </w:t>
            </w:r>
          </w:p>
        </w:tc>
      </w:tr>
      <w:tr w:rsidR="00684AF7" w:rsidRPr="00CB245B" w:rsidTr="00BB4979">
        <w:trPr>
          <w:trHeight w:val="591"/>
        </w:trPr>
        <w:tc>
          <w:tcPr>
            <w:tcW w:w="2849" w:type="dxa"/>
          </w:tcPr>
          <w:p w:rsidR="00684AF7" w:rsidRPr="00CB245B" w:rsidRDefault="00F81858" w:rsidP="00737630">
            <w:pPr>
              <w:pStyle w:val="IndexHeading"/>
              <w:widowControl w:val="0"/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  <w:r w:rsidR="00684AF7" w:rsidRPr="00CB24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66" w:type="dxa"/>
          </w:tcPr>
          <w:p w:rsidR="00684AF7" w:rsidRPr="009A0FB8" w:rsidRDefault="00874434" w:rsidP="00124A86">
            <w:pPr>
              <w:widowControl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HS5</w:t>
            </w:r>
          </w:p>
        </w:tc>
      </w:tr>
      <w:tr w:rsidR="00684AF7" w:rsidRPr="00CB245B" w:rsidTr="00BB4979">
        <w:trPr>
          <w:trHeight w:val="573"/>
        </w:trPr>
        <w:tc>
          <w:tcPr>
            <w:tcW w:w="2849" w:type="dxa"/>
          </w:tcPr>
          <w:p w:rsidR="00684AF7" w:rsidRPr="00CB245B" w:rsidRDefault="00684AF7" w:rsidP="00737630">
            <w:pPr>
              <w:widowControl w:val="0"/>
              <w:spacing w:before="120" w:after="240"/>
              <w:rPr>
                <w:rFonts w:ascii="Arial" w:hAnsi="Arial" w:cs="Arial"/>
                <w:b/>
              </w:rPr>
            </w:pPr>
            <w:r w:rsidRPr="00CB245B">
              <w:rPr>
                <w:rFonts w:ascii="Arial" w:hAnsi="Arial" w:cs="Arial"/>
                <w:b/>
              </w:rPr>
              <w:t>Employment Type:</w:t>
            </w:r>
          </w:p>
        </w:tc>
        <w:tc>
          <w:tcPr>
            <w:tcW w:w="6466" w:type="dxa"/>
          </w:tcPr>
          <w:p w:rsidR="00684AF7" w:rsidRPr="009A0FB8" w:rsidRDefault="00A60C9A" w:rsidP="0043057F">
            <w:pPr>
              <w:widowControl w:val="0"/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Maximum-term</w:t>
            </w:r>
            <w:r w:rsidR="001B760F" w:rsidRPr="009A0FB8">
              <w:rPr>
                <w:rFonts w:ascii="Arial" w:hAnsi="Arial" w:cs="Arial"/>
              </w:rPr>
              <w:t>,</w:t>
            </w:r>
            <w:r w:rsidR="00F81858" w:rsidRPr="009A0FB8">
              <w:rPr>
                <w:rFonts w:ascii="Arial" w:hAnsi="Arial" w:cs="Arial"/>
              </w:rPr>
              <w:t xml:space="preserve"> </w:t>
            </w:r>
            <w:r w:rsidR="0043057F" w:rsidRPr="009A0FB8">
              <w:rPr>
                <w:rFonts w:ascii="Arial" w:hAnsi="Arial" w:cs="Arial"/>
              </w:rPr>
              <w:t>Full time</w:t>
            </w:r>
          </w:p>
        </w:tc>
      </w:tr>
      <w:tr w:rsidR="00684AF7" w:rsidRPr="00CB245B" w:rsidTr="00BB4979">
        <w:trPr>
          <w:trHeight w:val="591"/>
        </w:trPr>
        <w:tc>
          <w:tcPr>
            <w:tcW w:w="2849" w:type="dxa"/>
          </w:tcPr>
          <w:p w:rsidR="00684AF7" w:rsidRPr="00CB245B" w:rsidRDefault="00684AF7" w:rsidP="00737630">
            <w:pPr>
              <w:widowControl w:val="0"/>
              <w:spacing w:before="120" w:after="240"/>
              <w:rPr>
                <w:rFonts w:ascii="Arial" w:hAnsi="Arial" w:cs="Arial"/>
                <w:b/>
              </w:rPr>
            </w:pPr>
            <w:r w:rsidRPr="00CB245B"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6466" w:type="dxa"/>
          </w:tcPr>
          <w:p w:rsidR="00684AF7" w:rsidRPr="00CB245B" w:rsidRDefault="00A24C98" w:rsidP="00737630">
            <w:pPr>
              <w:widowControl w:val="0"/>
              <w:spacing w:before="120" w:after="24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D7F3B0" wp14:editId="28AC9AE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231140</wp:posOffset>
                      </wp:positionV>
                      <wp:extent cx="2857500" cy="0"/>
                      <wp:effectExtent l="14605" t="12065" r="13970" b="698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78B93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1A9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.15pt;margin-top:18.2pt;width:2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" strokecolor="#78b931" strokeweight="1pt">
                      <v:shadow color="#4e6128" opacity=".5" offset="1pt"/>
                    </v:shape>
                  </w:pict>
                </mc:Fallback>
              </mc:AlternateContent>
            </w:r>
            <w:r w:rsidR="00832445">
              <w:rPr>
                <w:rFonts w:ascii="Arial" w:hAnsi="Arial" w:cs="Arial"/>
              </w:rPr>
              <w:t>Julia Smith</w:t>
            </w:r>
          </w:p>
        </w:tc>
      </w:tr>
      <w:tr w:rsidR="00684AF7" w:rsidRPr="00CB245B" w:rsidTr="00BB4979">
        <w:trPr>
          <w:trHeight w:val="532"/>
        </w:trPr>
        <w:tc>
          <w:tcPr>
            <w:tcW w:w="2849" w:type="dxa"/>
          </w:tcPr>
          <w:p w:rsidR="00684AF7" w:rsidRPr="00CB245B" w:rsidRDefault="00684AF7" w:rsidP="00737630">
            <w:pPr>
              <w:widowControl w:val="0"/>
              <w:spacing w:before="120" w:after="240"/>
              <w:rPr>
                <w:rFonts w:ascii="Arial" w:hAnsi="Arial" w:cs="Arial"/>
                <w:b/>
              </w:rPr>
            </w:pPr>
            <w:r w:rsidRPr="00CB245B">
              <w:rPr>
                <w:rFonts w:ascii="Arial" w:hAnsi="Arial" w:cs="Arial"/>
                <w:b/>
              </w:rPr>
              <w:t>Date Approved:</w:t>
            </w:r>
          </w:p>
        </w:tc>
        <w:tc>
          <w:tcPr>
            <w:tcW w:w="6466" w:type="dxa"/>
          </w:tcPr>
          <w:p w:rsidR="00684AF7" w:rsidRPr="00CB245B" w:rsidRDefault="00A24C98" w:rsidP="00D441CD">
            <w:pPr>
              <w:widowControl w:val="0"/>
              <w:spacing w:before="120" w:after="24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C056D6" wp14:editId="6DCFEFF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210185</wp:posOffset>
                      </wp:positionV>
                      <wp:extent cx="2857500" cy="0"/>
                      <wp:effectExtent l="14605" t="10160" r="13970" b="889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78B93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7D1A6" id="AutoShape 4" o:spid="_x0000_s1026" type="#_x0000_t32" style="position:absolute;margin-left:1.15pt;margin-top:16.55pt;width:2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" strokecolor="#78b931" strokeweight="1pt">
                      <v:shadow color="#4e6128" opacity=".5" offset="1pt"/>
                    </v:shape>
                  </w:pict>
                </mc:Fallback>
              </mc:AlternateContent>
            </w:r>
            <w:r w:rsidR="00124A86">
              <w:rPr>
                <w:rFonts w:ascii="Arial" w:hAnsi="Arial" w:cs="Arial"/>
              </w:rPr>
              <w:t xml:space="preserve"> </w:t>
            </w:r>
            <w:r w:rsidR="00874434">
              <w:rPr>
                <w:rFonts w:ascii="Arial" w:hAnsi="Arial" w:cs="Arial"/>
              </w:rPr>
              <w:t>November</w:t>
            </w:r>
            <w:bookmarkStart w:id="0" w:name="_GoBack"/>
            <w:bookmarkEnd w:id="0"/>
            <w:r w:rsidR="00874434">
              <w:rPr>
                <w:rFonts w:ascii="Arial" w:hAnsi="Arial" w:cs="Arial"/>
              </w:rPr>
              <w:t xml:space="preserve"> 2017 </w:t>
            </w:r>
          </w:p>
        </w:tc>
      </w:tr>
      <w:tr w:rsidR="00684AF7" w:rsidRPr="00CB245B" w:rsidTr="00BB4979">
        <w:trPr>
          <w:trHeight w:val="517"/>
        </w:trPr>
        <w:tc>
          <w:tcPr>
            <w:tcW w:w="2849" w:type="dxa"/>
          </w:tcPr>
          <w:p w:rsidR="00684AF7" w:rsidRPr="00CB245B" w:rsidRDefault="00684AF7" w:rsidP="00737630">
            <w:pPr>
              <w:widowControl w:val="0"/>
              <w:spacing w:before="120" w:after="240"/>
              <w:rPr>
                <w:rFonts w:ascii="Arial" w:hAnsi="Arial" w:cs="Arial"/>
                <w:b/>
              </w:rPr>
            </w:pPr>
            <w:r w:rsidRPr="00CB245B">
              <w:rPr>
                <w:rFonts w:ascii="Arial" w:hAnsi="Arial" w:cs="Arial"/>
                <w:b/>
              </w:rPr>
              <w:t>Agreed By:</w:t>
            </w:r>
          </w:p>
        </w:tc>
        <w:tc>
          <w:tcPr>
            <w:tcW w:w="6466" w:type="dxa"/>
          </w:tcPr>
          <w:p w:rsidR="00684AF7" w:rsidRPr="00CB245B" w:rsidRDefault="00A24C98" w:rsidP="00737630">
            <w:pPr>
              <w:widowControl w:val="0"/>
              <w:spacing w:before="120" w:after="24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58E41" wp14:editId="6A9F298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206375</wp:posOffset>
                      </wp:positionV>
                      <wp:extent cx="2857500" cy="0"/>
                      <wp:effectExtent l="14605" t="6350" r="13970" b="1270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78B93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20421" id="AutoShape 5" o:spid="_x0000_s1026" type="#_x0000_t32" style="position:absolute;margin-left:1.15pt;margin-top:16.25pt;width:2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" strokecolor="#78b931" strokeweight="1pt">
                      <v:shadow color="#4e6128" opacity=".5" offset="1pt"/>
                    </v:shape>
                  </w:pict>
                </mc:Fallback>
              </mc:AlternateContent>
            </w:r>
          </w:p>
        </w:tc>
      </w:tr>
      <w:tr w:rsidR="00684AF7" w:rsidRPr="00CB245B" w:rsidTr="00BB4979">
        <w:trPr>
          <w:trHeight w:val="631"/>
        </w:trPr>
        <w:tc>
          <w:tcPr>
            <w:tcW w:w="2849" w:type="dxa"/>
          </w:tcPr>
          <w:p w:rsidR="00684AF7" w:rsidRPr="00737630" w:rsidRDefault="00684AF7" w:rsidP="00737630">
            <w:pPr>
              <w:pStyle w:val="TOAHeading"/>
              <w:widowControl w:val="0"/>
              <w:spacing w:after="240"/>
              <w:rPr>
                <w:rFonts w:ascii="Arial" w:hAnsi="Arial" w:cs="Arial"/>
              </w:rPr>
            </w:pPr>
            <w:r w:rsidRPr="00CB245B">
              <w:rPr>
                <w:rFonts w:ascii="Arial" w:hAnsi="Arial" w:cs="Arial"/>
              </w:rPr>
              <w:t>Date Agreed:</w:t>
            </w:r>
          </w:p>
        </w:tc>
        <w:tc>
          <w:tcPr>
            <w:tcW w:w="6466" w:type="dxa"/>
          </w:tcPr>
          <w:p w:rsidR="00684AF7" w:rsidRPr="00CB245B" w:rsidRDefault="00A24C98" w:rsidP="00737630">
            <w:pPr>
              <w:widowControl w:val="0"/>
              <w:spacing w:before="120" w:after="24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A1389" wp14:editId="589C5EA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193040</wp:posOffset>
                      </wp:positionV>
                      <wp:extent cx="2857500" cy="0"/>
                      <wp:effectExtent l="14605" t="12065" r="13970" b="698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78B93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B7C85" id="AutoShape 6" o:spid="_x0000_s1026" type="#_x0000_t32" style="position:absolute;margin-left:1.15pt;margin-top:15.2pt;width:2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" strokecolor="#78b931" strokeweight="1pt">
                      <v:shadow color="#4e6128" opacity=".5" offset="1pt"/>
                    </v:shape>
                  </w:pict>
                </mc:Fallback>
              </mc:AlternateContent>
            </w:r>
            <w:r w:rsidR="00684AF7" w:rsidRPr="00CB245B">
              <w:rPr>
                <w:rFonts w:ascii="Arial" w:hAnsi="Arial" w:cs="Arial"/>
              </w:rPr>
              <w:t xml:space="preserve"> </w:t>
            </w:r>
          </w:p>
        </w:tc>
      </w:tr>
    </w:tbl>
    <w:p w:rsidR="00684AF7" w:rsidRPr="007877CD" w:rsidRDefault="00A24C98" w:rsidP="007877CD">
      <w:pPr>
        <w:pStyle w:val="paragraph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E77467" wp14:editId="27693716">
                <wp:simplePos x="0" y="0"/>
                <wp:positionH relativeFrom="column">
                  <wp:posOffset>23495</wp:posOffset>
                </wp:positionH>
                <wp:positionV relativeFrom="paragraph">
                  <wp:posOffset>141605</wp:posOffset>
                </wp:positionV>
                <wp:extent cx="5838825" cy="0"/>
                <wp:effectExtent l="13970" t="8255" r="508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0FC3" id="AutoShape 7" o:spid="_x0000_s1026" type="#_x0000_t32" style="position:absolute;margin-left:1.85pt;margin-top:11.15pt;width:459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"/>
            </w:pict>
          </mc:Fallback>
        </mc:AlternateContent>
      </w:r>
    </w:p>
    <w:p w:rsidR="00F213B7" w:rsidRDefault="00616D8A" w:rsidP="00BE7CF8">
      <w:pPr>
        <w:pStyle w:val="Heading5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F213B7">
        <w:rPr>
          <w:rFonts w:ascii="Arial" w:hAnsi="Arial" w:cs="Arial"/>
          <w:sz w:val="22"/>
          <w:szCs w:val="22"/>
        </w:rPr>
        <w:t xml:space="preserve">EADSPACE PURPOSE </w:t>
      </w:r>
    </w:p>
    <w:p w:rsidR="00F213B7" w:rsidRDefault="00F213B7" w:rsidP="00F213B7">
      <w:pPr>
        <w:jc w:val="both"/>
        <w:rPr>
          <w:rFonts w:ascii="Arial" w:hAnsi="Arial" w:cs="Arial"/>
          <w:sz w:val="22"/>
          <w:szCs w:val="22"/>
        </w:rPr>
      </w:pPr>
      <w:r w:rsidRPr="00434528">
        <w:rPr>
          <w:rFonts w:ascii="Arial" w:hAnsi="Arial" w:cs="Arial"/>
          <w:sz w:val="22"/>
          <w:szCs w:val="22"/>
        </w:rPr>
        <w:t>To build the resilience of young people and the future potential of Australia by delivering effective youth mental health services in partnership with young people, their families and their local communities.</w:t>
      </w:r>
    </w:p>
    <w:p w:rsidR="00F213B7" w:rsidRDefault="00F213B7" w:rsidP="00F213B7">
      <w:pPr>
        <w:pStyle w:val="paragraph"/>
      </w:pPr>
    </w:p>
    <w:p w:rsidR="00F213B7" w:rsidRDefault="00F213B7" w:rsidP="00F213B7">
      <w:pPr>
        <w:pStyle w:val="Heading5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HEADSPACE VALUES </w:t>
      </w:r>
    </w:p>
    <w:p w:rsidR="00F213B7" w:rsidRDefault="00F213B7" w:rsidP="00F21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a requirement of all </w:t>
      </w:r>
      <w:r w:rsidRPr="00C679BB">
        <w:rPr>
          <w:rFonts w:ascii="Arial" w:hAnsi="Arial" w:cs="Arial"/>
          <w:b/>
          <w:sz w:val="22"/>
          <w:szCs w:val="22"/>
        </w:rPr>
        <w:t>headspace</w:t>
      </w:r>
      <w:r>
        <w:rPr>
          <w:rFonts w:ascii="Arial" w:hAnsi="Arial" w:cs="Arial"/>
          <w:sz w:val="22"/>
          <w:szCs w:val="22"/>
        </w:rPr>
        <w:t xml:space="preserve"> positions that work will be undertaken in line with the </w:t>
      </w:r>
      <w:r w:rsidRPr="00341952">
        <w:rPr>
          <w:rFonts w:ascii="Arial" w:hAnsi="Arial" w:cs="Arial"/>
          <w:b/>
          <w:sz w:val="22"/>
          <w:szCs w:val="22"/>
        </w:rPr>
        <w:t>headspace</w:t>
      </w:r>
      <w:r>
        <w:rPr>
          <w:rFonts w:ascii="Arial" w:hAnsi="Arial" w:cs="Arial"/>
          <w:sz w:val="22"/>
          <w:szCs w:val="22"/>
        </w:rPr>
        <w:t xml:space="preserve"> values as follows:</w:t>
      </w:r>
    </w:p>
    <w:p w:rsidR="00F213B7" w:rsidRDefault="00F213B7" w:rsidP="00F213B7">
      <w:pPr>
        <w:jc w:val="both"/>
        <w:rPr>
          <w:rFonts w:ascii="Arial" w:hAnsi="Arial" w:cs="Arial"/>
          <w:sz w:val="22"/>
          <w:szCs w:val="22"/>
        </w:rPr>
      </w:pPr>
    </w:p>
    <w:p w:rsidR="00F213B7" w:rsidRDefault="00F213B7" w:rsidP="00F213B7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Innovative – We have the courage to explore new ideas and take new approaches</w:t>
      </w:r>
    </w:p>
    <w:p w:rsidR="00F213B7" w:rsidRDefault="00F213B7" w:rsidP="00F213B7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 – We bring the right people together to get the best result</w:t>
      </w:r>
    </w:p>
    <w:p w:rsidR="00F213B7" w:rsidRDefault="00F213B7" w:rsidP="00F213B7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Inclusive – We respect and value diversity and believe everyone counts</w:t>
      </w:r>
    </w:p>
    <w:p w:rsidR="00F213B7" w:rsidRDefault="00F213B7" w:rsidP="00F213B7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Passionate – We are dedicated to making a difference in the lives of young people and their families</w:t>
      </w:r>
    </w:p>
    <w:p w:rsidR="00F213B7" w:rsidRPr="002D7307" w:rsidRDefault="00F213B7" w:rsidP="00F213B7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Responsive – </w:t>
      </w:r>
      <w:r w:rsidRPr="00381186">
        <w:rPr>
          <w:rFonts w:ascii="Arial" w:hAnsi="Arial" w:cs="Arial"/>
          <w:sz w:val="22"/>
          <w:szCs w:val="22"/>
        </w:rPr>
        <w:t>We listen to community needs and deliver on expectations to achieve great results</w:t>
      </w:r>
    </w:p>
    <w:p w:rsidR="00AA70FE" w:rsidRDefault="00AA70FE">
      <w:pPr>
        <w:rPr>
          <w:rFonts w:ascii="Garamond" w:hAnsi="Garamond" w:cs="Garamond"/>
          <w:sz w:val="20"/>
          <w:szCs w:val="20"/>
        </w:rPr>
      </w:pPr>
    </w:p>
    <w:p w:rsidR="00684AF7" w:rsidRPr="00F667DE" w:rsidRDefault="00684AF7" w:rsidP="00BE7CF8">
      <w:pPr>
        <w:pStyle w:val="Heading5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F667DE">
        <w:rPr>
          <w:rFonts w:ascii="Arial" w:hAnsi="Arial" w:cs="Arial"/>
          <w:sz w:val="22"/>
          <w:szCs w:val="22"/>
        </w:rPr>
        <w:lastRenderedPageBreak/>
        <w:t>POSITION SUMMARY</w:t>
      </w:r>
    </w:p>
    <w:p w:rsidR="000A259D" w:rsidRDefault="00F667DE" w:rsidP="0038500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40576">
        <w:rPr>
          <w:rFonts w:ascii="Arial" w:hAnsi="Arial" w:cs="Arial"/>
          <w:sz w:val="22"/>
          <w:szCs w:val="22"/>
        </w:rPr>
        <w:t>Senior Report Developer</w:t>
      </w:r>
      <w:r w:rsidR="000A2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supports the activities of the </w:t>
      </w:r>
      <w:r w:rsidR="00640576">
        <w:rPr>
          <w:rFonts w:ascii="Arial" w:hAnsi="Arial" w:cs="Arial"/>
          <w:sz w:val="22"/>
          <w:szCs w:val="22"/>
        </w:rPr>
        <w:t>Data and Perfo</w:t>
      </w:r>
      <w:r w:rsidR="002C5AE2">
        <w:rPr>
          <w:rFonts w:ascii="Arial" w:hAnsi="Arial" w:cs="Arial"/>
          <w:sz w:val="22"/>
          <w:szCs w:val="22"/>
        </w:rPr>
        <w:t xml:space="preserve">rmance </w:t>
      </w:r>
      <w:r w:rsidR="00640576">
        <w:rPr>
          <w:rFonts w:ascii="Arial" w:hAnsi="Arial" w:cs="Arial"/>
          <w:sz w:val="22"/>
          <w:szCs w:val="22"/>
        </w:rPr>
        <w:t>team, Research and Evaluation Division</w:t>
      </w:r>
      <w:r w:rsidR="00AA1219">
        <w:rPr>
          <w:rFonts w:ascii="Arial" w:hAnsi="Arial" w:cs="Arial"/>
          <w:sz w:val="22"/>
          <w:szCs w:val="22"/>
        </w:rPr>
        <w:t xml:space="preserve"> and other divisions as required,</w:t>
      </w:r>
      <w:r w:rsidR="002C5AE2">
        <w:rPr>
          <w:rFonts w:ascii="Arial" w:hAnsi="Arial" w:cs="Arial"/>
          <w:sz w:val="22"/>
          <w:szCs w:val="22"/>
        </w:rPr>
        <w:t xml:space="preserve"> </w:t>
      </w:r>
      <w:r w:rsidR="000A259D">
        <w:rPr>
          <w:rFonts w:ascii="Arial" w:hAnsi="Arial" w:cs="Arial"/>
          <w:sz w:val="22"/>
          <w:szCs w:val="22"/>
        </w:rPr>
        <w:t xml:space="preserve">by providing value-add </w:t>
      </w:r>
      <w:r w:rsidR="00BF7FA3">
        <w:rPr>
          <w:rFonts w:ascii="Arial" w:hAnsi="Arial" w:cs="Arial"/>
          <w:sz w:val="22"/>
          <w:szCs w:val="22"/>
        </w:rPr>
        <w:t xml:space="preserve">business </w:t>
      </w:r>
      <w:r w:rsidR="00640576">
        <w:rPr>
          <w:rFonts w:ascii="Arial" w:hAnsi="Arial" w:cs="Arial"/>
          <w:sz w:val="22"/>
          <w:szCs w:val="22"/>
        </w:rPr>
        <w:t xml:space="preserve">reporting capability development </w:t>
      </w:r>
      <w:r w:rsidR="000A259D">
        <w:rPr>
          <w:rFonts w:ascii="Arial" w:hAnsi="Arial" w:cs="Arial"/>
          <w:sz w:val="22"/>
          <w:szCs w:val="22"/>
        </w:rPr>
        <w:t xml:space="preserve">to </w:t>
      </w:r>
      <w:r w:rsidR="000A259D" w:rsidRPr="00C679BB">
        <w:rPr>
          <w:rFonts w:ascii="Arial" w:hAnsi="Arial" w:cs="Arial"/>
          <w:b/>
          <w:sz w:val="22"/>
          <w:szCs w:val="22"/>
        </w:rPr>
        <w:t>headspace</w:t>
      </w:r>
      <w:r w:rsidR="000A259D">
        <w:rPr>
          <w:rFonts w:ascii="Arial" w:hAnsi="Arial" w:cs="Arial"/>
          <w:sz w:val="22"/>
          <w:szCs w:val="22"/>
        </w:rPr>
        <w:t xml:space="preserve"> </w:t>
      </w:r>
      <w:r w:rsidR="000A259D" w:rsidRPr="00D441CD">
        <w:rPr>
          <w:rFonts w:ascii="Arial" w:hAnsi="Arial" w:cs="Arial"/>
          <w:sz w:val="22"/>
          <w:szCs w:val="22"/>
        </w:rPr>
        <w:t xml:space="preserve">centre network, </w:t>
      </w:r>
      <w:r w:rsidR="000A259D">
        <w:rPr>
          <w:rFonts w:ascii="Arial" w:hAnsi="Arial" w:cs="Arial"/>
          <w:sz w:val="22"/>
          <w:szCs w:val="22"/>
        </w:rPr>
        <w:t>Primary Health Network (</w:t>
      </w:r>
      <w:r w:rsidR="000A259D" w:rsidRPr="00D441CD">
        <w:rPr>
          <w:rFonts w:ascii="Arial" w:hAnsi="Arial" w:cs="Arial"/>
          <w:sz w:val="22"/>
          <w:szCs w:val="22"/>
        </w:rPr>
        <w:t>PHN</w:t>
      </w:r>
      <w:r w:rsidR="000A259D">
        <w:rPr>
          <w:rFonts w:ascii="Arial" w:hAnsi="Arial" w:cs="Arial"/>
          <w:sz w:val="22"/>
          <w:szCs w:val="22"/>
        </w:rPr>
        <w:t>)</w:t>
      </w:r>
      <w:r w:rsidR="000A259D" w:rsidRPr="00D441CD">
        <w:rPr>
          <w:rFonts w:ascii="Arial" w:hAnsi="Arial" w:cs="Arial"/>
          <w:sz w:val="22"/>
          <w:szCs w:val="22"/>
        </w:rPr>
        <w:t>s</w:t>
      </w:r>
      <w:r w:rsidR="000A259D">
        <w:rPr>
          <w:rFonts w:ascii="Arial" w:hAnsi="Arial" w:cs="Arial"/>
          <w:sz w:val="22"/>
          <w:szCs w:val="22"/>
        </w:rPr>
        <w:t xml:space="preserve"> and other internal and external stakeholders.</w:t>
      </w:r>
    </w:p>
    <w:p w:rsidR="00262C20" w:rsidRDefault="0038500D" w:rsidP="0038500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441CD">
        <w:rPr>
          <w:rFonts w:ascii="Arial" w:hAnsi="Arial" w:cs="Arial"/>
          <w:sz w:val="22"/>
          <w:szCs w:val="22"/>
        </w:rPr>
        <w:t xml:space="preserve">The role will consult across the organisation divisions and headspace National Office (hNO) and the </w:t>
      </w:r>
      <w:r w:rsidR="00262C20" w:rsidRPr="00C679BB">
        <w:rPr>
          <w:rFonts w:ascii="Arial" w:hAnsi="Arial" w:cs="Arial"/>
          <w:b/>
          <w:sz w:val="22"/>
          <w:szCs w:val="22"/>
        </w:rPr>
        <w:t>headspace</w:t>
      </w:r>
      <w:r w:rsidR="00262C20">
        <w:rPr>
          <w:rFonts w:ascii="Arial" w:hAnsi="Arial" w:cs="Arial"/>
          <w:sz w:val="22"/>
          <w:szCs w:val="22"/>
        </w:rPr>
        <w:t xml:space="preserve"> </w:t>
      </w:r>
      <w:r w:rsidRPr="00D441CD">
        <w:rPr>
          <w:rFonts w:ascii="Arial" w:hAnsi="Arial" w:cs="Arial"/>
          <w:sz w:val="22"/>
          <w:szCs w:val="22"/>
        </w:rPr>
        <w:t xml:space="preserve">centre network and PHNs to identify user needs, develop </w:t>
      </w:r>
      <w:r w:rsidR="00262C20" w:rsidRPr="00D441CD">
        <w:rPr>
          <w:rFonts w:ascii="Arial" w:hAnsi="Arial" w:cs="Arial"/>
          <w:sz w:val="22"/>
          <w:szCs w:val="22"/>
        </w:rPr>
        <w:t>reports</w:t>
      </w:r>
      <w:r w:rsidR="00640576">
        <w:rPr>
          <w:rFonts w:ascii="Arial" w:hAnsi="Arial" w:cs="Arial"/>
          <w:sz w:val="22"/>
          <w:szCs w:val="22"/>
        </w:rPr>
        <w:t xml:space="preserve"> and</w:t>
      </w:r>
      <w:r w:rsidR="00262C20">
        <w:rPr>
          <w:rFonts w:ascii="Arial" w:hAnsi="Arial" w:cs="Arial"/>
          <w:sz w:val="22"/>
          <w:szCs w:val="22"/>
        </w:rPr>
        <w:t xml:space="preserve"> data visualisations that enhances existing support to centres and PHNs.</w:t>
      </w:r>
      <w:r w:rsidR="00262C20" w:rsidRPr="00D441CD">
        <w:rPr>
          <w:rFonts w:ascii="Arial" w:hAnsi="Arial" w:cs="Arial"/>
          <w:sz w:val="22"/>
          <w:szCs w:val="22"/>
        </w:rPr>
        <w:t xml:space="preserve"> </w:t>
      </w:r>
    </w:p>
    <w:p w:rsidR="00E55202" w:rsidRPr="00F667DE" w:rsidRDefault="00E55202" w:rsidP="00552C88">
      <w:pPr>
        <w:pStyle w:val="paragraph"/>
        <w:tabs>
          <w:tab w:val="clear" w:pos="567"/>
        </w:tabs>
        <w:spacing w:before="0" w:after="0"/>
        <w:rPr>
          <w:rFonts w:ascii="Arial" w:hAnsi="Arial" w:cs="Arial"/>
          <w:sz w:val="22"/>
          <w:szCs w:val="22"/>
        </w:rPr>
      </w:pPr>
    </w:p>
    <w:p w:rsidR="00684AF7" w:rsidRPr="00F667DE" w:rsidRDefault="00684AF7" w:rsidP="00BE7CF8">
      <w:pPr>
        <w:pStyle w:val="Heading5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F667DE">
        <w:rPr>
          <w:rFonts w:ascii="Arial" w:hAnsi="Arial" w:cs="Arial"/>
          <w:sz w:val="22"/>
          <w:szCs w:val="22"/>
        </w:rPr>
        <w:t>POSITION CONTEXT</w:t>
      </w:r>
    </w:p>
    <w:p w:rsidR="0038500D" w:rsidRDefault="0038500D" w:rsidP="0038500D">
      <w:pPr>
        <w:jc w:val="both"/>
        <w:rPr>
          <w:rFonts w:ascii="Arial" w:hAnsi="Arial" w:cs="Arial"/>
          <w:sz w:val="22"/>
          <w:szCs w:val="22"/>
        </w:rPr>
      </w:pPr>
      <w:r w:rsidRPr="0038500D">
        <w:rPr>
          <w:rFonts w:ascii="Arial" w:hAnsi="Arial" w:cs="Arial"/>
          <w:sz w:val="22"/>
          <w:szCs w:val="22"/>
        </w:rPr>
        <w:t xml:space="preserve">The collection and reporting of national service activity and associated data, is a primary function of the organisation. The data collection and reporting provides statistics on </w:t>
      </w:r>
      <w:r w:rsidRPr="0038500D">
        <w:rPr>
          <w:rFonts w:ascii="Arial" w:hAnsi="Arial" w:cs="Arial"/>
          <w:b/>
          <w:sz w:val="22"/>
          <w:szCs w:val="22"/>
        </w:rPr>
        <w:t>headspace</w:t>
      </w:r>
      <w:r w:rsidRPr="0038500D">
        <w:rPr>
          <w:rFonts w:ascii="Arial" w:hAnsi="Arial" w:cs="Arial"/>
          <w:sz w:val="22"/>
          <w:szCs w:val="22"/>
        </w:rPr>
        <w:t xml:space="preserve"> service activity at national, state, PHN and </w:t>
      </w:r>
      <w:r w:rsidRPr="0038500D">
        <w:rPr>
          <w:rFonts w:ascii="Arial" w:hAnsi="Arial" w:cs="Arial"/>
          <w:b/>
          <w:sz w:val="22"/>
          <w:szCs w:val="22"/>
        </w:rPr>
        <w:t>headspace</w:t>
      </w:r>
      <w:r w:rsidRPr="0038500D">
        <w:rPr>
          <w:rFonts w:ascii="Arial" w:hAnsi="Arial" w:cs="Arial"/>
          <w:sz w:val="22"/>
          <w:szCs w:val="22"/>
        </w:rPr>
        <w:t xml:space="preserve"> centre levels, and key performance indicator reporting for the monitoring, review, evaluation and planning of the </w:t>
      </w:r>
      <w:r w:rsidRPr="0038500D">
        <w:rPr>
          <w:rFonts w:ascii="Arial" w:hAnsi="Arial" w:cs="Arial"/>
          <w:b/>
          <w:sz w:val="22"/>
          <w:szCs w:val="22"/>
        </w:rPr>
        <w:t>headspace</w:t>
      </w:r>
      <w:r w:rsidRPr="0038500D">
        <w:rPr>
          <w:rFonts w:ascii="Arial" w:hAnsi="Arial" w:cs="Arial"/>
          <w:sz w:val="22"/>
          <w:szCs w:val="22"/>
        </w:rPr>
        <w:t xml:space="preserve"> program. </w:t>
      </w:r>
    </w:p>
    <w:p w:rsidR="0038500D" w:rsidRDefault="0038500D" w:rsidP="0038500D">
      <w:pPr>
        <w:jc w:val="both"/>
        <w:rPr>
          <w:rFonts w:ascii="Arial" w:hAnsi="Arial" w:cs="Arial"/>
          <w:sz w:val="22"/>
          <w:szCs w:val="22"/>
        </w:rPr>
      </w:pPr>
    </w:p>
    <w:p w:rsidR="00335D54" w:rsidRDefault="00F667DE" w:rsidP="00385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Reporting to the </w:t>
      </w:r>
      <w:r w:rsidR="009722E3">
        <w:rPr>
          <w:rFonts w:ascii="Arial" w:hAnsi="Arial" w:cs="Arial"/>
          <w:sz w:val="22"/>
          <w:szCs w:val="22"/>
        </w:rPr>
        <w:t>Business Engagement and Support Lead</w:t>
      </w:r>
      <w:r>
        <w:rPr>
          <w:rFonts w:ascii="Arial" w:hAnsi="Arial" w:cs="Arial"/>
          <w:sz w:val="22"/>
          <w:szCs w:val="22"/>
        </w:rPr>
        <w:t xml:space="preserve">, this role </w:t>
      </w:r>
      <w:r w:rsidR="003D648A">
        <w:rPr>
          <w:rFonts w:ascii="Arial" w:hAnsi="Arial" w:cs="Arial"/>
          <w:sz w:val="22"/>
          <w:szCs w:val="22"/>
        </w:rPr>
        <w:t>delivers</w:t>
      </w:r>
      <w:r>
        <w:rPr>
          <w:rFonts w:ascii="Arial" w:hAnsi="Arial" w:cs="Arial"/>
          <w:sz w:val="22"/>
          <w:szCs w:val="22"/>
        </w:rPr>
        <w:t xml:space="preserve"> </w:t>
      </w:r>
      <w:r w:rsidR="007F2DB6">
        <w:rPr>
          <w:rFonts w:ascii="Arial" w:hAnsi="Arial" w:cs="Arial"/>
          <w:sz w:val="22"/>
          <w:szCs w:val="22"/>
        </w:rPr>
        <w:t xml:space="preserve">diverse </w:t>
      </w:r>
      <w:r w:rsidR="008C6648">
        <w:rPr>
          <w:rFonts w:ascii="Arial" w:hAnsi="Arial" w:cs="Arial"/>
          <w:sz w:val="22"/>
          <w:szCs w:val="22"/>
        </w:rPr>
        <w:t xml:space="preserve">reporting </w:t>
      </w:r>
      <w:r w:rsidR="007F2DB6">
        <w:rPr>
          <w:rFonts w:ascii="Arial" w:hAnsi="Arial" w:cs="Arial"/>
          <w:sz w:val="22"/>
          <w:szCs w:val="22"/>
        </w:rPr>
        <w:t xml:space="preserve">projects </w:t>
      </w:r>
      <w:r>
        <w:rPr>
          <w:rFonts w:ascii="Arial" w:hAnsi="Arial" w:cs="Arial"/>
          <w:sz w:val="22"/>
          <w:szCs w:val="22"/>
        </w:rPr>
        <w:t xml:space="preserve">across all areas of </w:t>
      </w:r>
      <w:r w:rsidR="00756DF4">
        <w:rPr>
          <w:rFonts w:ascii="Arial" w:hAnsi="Arial" w:cs="Arial"/>
          <w:sz w:val="22"/>
          <w:szCs w:val="22"/>
        </w:rPr>
        <w:t>hNO</w:t>
      </w:r>
      <w:r>
        <w:rPr>
          <w:rFonts w:ascii="Arial" w:hAnsi="Arial" w:cs="Arial"/>
          <w:sz w:val="22"/>
          <w:szCs w:val="22"/>
        </w:rPr>
        <w:t xml:space="preserve"> and liaises with all levels of staff and management</w:t>
      </w:r>
      <w:r w:rsidR="008C6648">
        <w:rPr>
          <w:rFonts w:ascii="Arial" w:hAnsi="Arial" w:cs="Arial"/>
          <w:sz w:val="22"/>
          <w:szCs w:val="22"/>
        </w:rPr>
        <w:t>, in ad</w:t>
      </w:r>
      <w:r w:rsidR="009722E3">
        <w:rPr>
          <w:rFonts w:ascii="Arial" w:hAnsi="Arial" w:cs="Arial"/>
          <w:sz w:val="22"/>
          <w:szCs w:val="22"/>
        </w:rPr>
        <w:t>dition to external stakeholders.</w:t>
      </w:r>
    </w:p>
    <w:p w:rsidR="00335D54" w:rsidRDefault="00335D54" w:rsidP="0038500D">
      <w:pPr>
        <w:jc w:val="both"/>
        <w:rPr>
          <w:rFonts w:ascii="Arial" w:hAnsi="Arial" w:cs="Arial"/>
          <w:sz w:val="22"/>
          <w:szCs w:val="22"/>
        </w:rPr>
      </w:pPr>
    </w:p>
    <w:p w:rsidR="001A44E7" w:rsidRDefault="00D824B1" w:rsidP="00385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role require</w:t>
      </w:r>
      <w:r w:rsidR="00335D54">
        <w:rPr>
          <w:rFonts w:ascii="Arial" w:hAnsi="Arial" w:cs="Arial"/>
          <w:sz w:val="22"/>
          <w:szCs w:val="22"/>
        </w:rPr>
        <w:t xml:space="preserve">s </w:t>
      </w:r>
      <w:r w:rsidR="001A44E7">
        <w:rPr>
          <w:rFonts w:ascii="Arial" w:hAnsi="Arial" w:cs="Arial"/>
          <w:sz w:val="22"/>
          <w:szCs w:val="22"/>
        </w:rPr>
        <w:t xml:space="preserve">ability to deliver high quality reports, dashboards and data visualisations that meet business requirements, are easy to use and understand by non-technical end users and provide high value to internal and external business stakeholders. </w:t>
      </w:r>
    </w:p>
    <w:p w:rsidR="001A44E7" w:rsidRDefault="001A44E7" w:rsidP="0038500D">
      <w:pPr>
        <w:jc w:val="both"/>
        <w:rPr>
          <w:rFonts w:ascii="Arial" w:hAnsi="Arial" w:cs="Arial"/>
          <w:sz w:val="22"/>
          <w:szCs w:val="22"/>
        </w:rPr>
      </w:pPr>
    </w:p>
    <w:p w:rsidR="001A44E7" w:rsidRDefault="001A44E7" w:rsidP="0038500D">
      <w:pPr>
        <w:jc w:val="both"/>
        <w:rPr>
          <w:rFonts w:ascii="Arial" w:hAnsi="Arial" w:cs="Arial"/>
          <w:sz w:val="22"/>
          <w:szCs w:val="22"/>
        </w:rPr>
      </w:pPr>
    </w:p>
    <w:p w:rsidR="009722E3" w:rsidRDefault="009722E3" w:rsidP="0038500D">
      <w:pPr>
        <w:jc w:val="both"/>
        <w:rPr>
          <w:rFonts w:ascii="Arial" w:hAnsi="Arial" w:cs="Arial"/>
          <w:sz w:val="22"/>
          <w:szCs w:val="22"/>
        </w:rPr>
      </w:pPr>
    </w:p>
    <w:p w:rsidR="00684AF7" w:rsidRPr="003548D0" w:rsidRDefault="00684AF7" w:rsidP="00BE7CF8">
      <w:pPr>
        <w:pStyle w:val="Heading5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548D0">
        <w:rPr>
          <w:rFonts w:ascii="Arial" w:hAnsi="Arial" w:cs="Arial"/>
          <w:sz w:val="22"/>
          <w:szCs w:val="22"/>
        </w:rPr>
        <w:t>KEY RESPONSIBILITIES</w:t>
      </w:r>
      <w:r>
        <w:rPr>
          <w:rFonts w:ascii="Arial" w:hAnsi="Arial" w:cs="Arial"/>
          <w:sz w:val="22"/>
          <w:szCs w:val="22"/>
        </w:rPr>
        <w:t>/OUTCOMES</w:t>
      </w:r>
    </w:p>
    <w:p w:rsidR="00B14525" w:rsidRDefault="00AF5A0C" w:rsidP="00B145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the direction of the </w:t>
      </w:r>
      <w:r w:rsidR="001A44E7">
        <w:rPr>
          <w:rFonts w:ascii="Arial" w:hAnsi="Arial" w:cs="Arial"/>
          <w:sz w:val="22"/>
          <w:szCs w:val="22"/>
        </w:rPr>
        <w:t>Business Engagement and Support Lead</w:t>
      </w:r>
      <w:r w:rsidR="00C4373C">
        <w:rPr>
          <w:rFonts w:ascii="Arial" w:hAnsi="Arial" w:cs="Arial"/>
          <w:sz w:val="22"/>
          <w:szCs w:val="22"/>
        </w:rPr>
        <w:t>, this role will</w:t>
      </w:r>
      <w:r>
        <w:rPr>
          <w:rFonts w:ascii="Arial" w:hAnsi="Arial" w:cs="Arial"/>
          <w:sz w:val="22"/>
          <w:szCs w:val="22"/>
        </w:rPr>
        <w:t>:</w:t>
      </w:r>
    </w:p>
    <w:p w:rsidR="000F39F0" w:rsidRPr="000C25DE" w:rsidRDefault="00874434" w:rsidP="00264EA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Consult </w:t>
      </w:r>
      <w:r w:rsidR="000F39F0" w:rsidRPr="000C25DE">
        <w:rPr>
          <w:rFonts w:ascii="Arial" w:hAnsi="Arial" w:cs="Arial"/>
          <w:sz w:val="22"/>
          <w:szCs w:val="22"/>
        </w:rPr>
        <w:t xml:space="preserve">extensively with internal and external stakeholders to define </w:t>
      </w:r>
      <w:r w:rsidR="00100BF4" w:rsidRPr="000C25DE">
        <w:rPr>
          <w:rFonts w:ascii="Arial" w:hAnsi="Arial" w:cs="Arial"/>
          <w:sz w:val="22"/>
          <w:szCs w:val="22"/>
        </w:rPr>
        <w:t>user needs and require</w:t>
      </w:r>
      <w:r w:rsidR="00304903" w:rsidRPr="000C25DE">
        <w:rPr>
          <w:rFonts w:ascii="Arial" w:hAnsi="Arial" w:cs="Arial"/>
          <w:sz w:val="22"/>
          <w:szCs w:val="22"/>
        </w:rPr>
        <w:t>ments</w:t>
      </w:r>
      <w:r w:rsidR="000C25DE" w:rsidRPr="000C25DE">
        <w:rPr>
          <w:rFonts w:ascii="Arial" w:hAnsi="Arial" w:cs="Arial"/>
          <w:sz w:val="22"/>
          <w:szCs w:val="22"/>
        </w:rPr>
        <w:t xml:space="preserve">, and to </w:t>
      </w:r>
      <w:r w:rsidR="008106FC">
        <w:rPr>
          <w:rFonts w:ascii="Arial" w:hAnsi="Arial" w:cs="Arial"/>
          <w:sz w:val="22"/>
          <w:szCs w:val="22"/>
        </w:rPr>
        <w:t>provide reporting and</w:t>
      </w:r>
      <w:r w:rsidR="00891DBA">
        <w:rPr>
          <w:rFonts w:ascii="Arial" w:hAnsi="Arial" w:cs="Arial"/>
          <w:sz w:val="22"/>
          <w:szCs w:val="22"/>
        </w:rPr>
        <w:t xml:space="preserve"> data visualisation services</w:t>
      </w:r>
      <w:r w:rsidR="000F39F0" w:rsidRPr="000C25DE">
        <w:rPr>
          <w:rFonts w:ascii="Arial" w:hAnsi="Arial" w:cs="Arial"/>
          <w:sz w:val="22"/>
          <w:szCs w:val="22"/>
        </w:rPr>
        <w:t>.</w:t>
      </w:r>
    </w:p>
    <w:p w:rsidR="00D824B1" w:rsidRDefault="00AA1219" w:rsidP="000F39F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Coordinate and facilitate the design, translation and delivery </w:t>
      </w:r>
      <w:r w:rsidR="00D824B1">
        <w:rPr>
          <w:rFonts w:ascii="Arial" w:hAnsi="Arial" w:cs="Arial"/>
          <w:sz w:val="22"/>
          <w:szCs w:val="22"/>
        </w:rPr>
        <w:t xml:space="preserve">of data </w:t>
      </w:r>
      <w:r w:rsidR="00100BF4">
        <w:rPr>
          <w:rFonts w:ascii="Arial" w:hAnsi="Arial" w:cs="Arial"/>
          <w:sz w:val="22"/>
          <w:szCs w:val="22"/>
        </w:rPr>
        <w:t xml:space="preserve">and </w:t>
      </w:r>
      <w:r w:rsidR="00D824B1">
        <w:rPr>
          <w:rFonts w:ascii="Arial" w:hAnsi="Arial" w:cs="Arial"/>
          <w:sz w:val="22"/>
          <w:szCs w:val="22"/>
        </w:rPr>
        <w:t xml:space="preserve">reporting </w:t>
      </w:r>
      <w:r>
        <w:rPr>
          <w:rFonts w:ascii="Arial" w:hAnsi="Arial" w:cs="Arial"/>
          <w:sz w:val="22"/>
          <w:szCs w:val="22"/>
        </w:rPr>
        <w:t xml:space="preserve">solutions using </w:t>
      </w:r>
      <w:r w:rsidR="00016657">
        <w:rPr>
          <w:rFonts w:ascii="Arial" w:hAnsi="Arial" w:cs="Arial"/>
          <w:sz w:val="22"/>
          <w:szCs w:val="22"/>
        </w:rPr>
        <w:t>different tools and techniques.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04903" w:rsidRDefault="00304903" w:rsidP="000F39F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Collaborate with internal and external subject experts in the development and delivery of </w:t>
      </w:r>
      <w:r w:rsidR="00891DBA">
        <w:rPr>
          <w:rFonts w:ascii="Arial" w:hAnsi="Arial" w:cs="Arial"/>
          <w:sz w:val="22"/>
          <w:szCs w:val="22"/>
        </w:rPr>
        <w:t xml:space="preserve">reporting </w:t>
      </w:r>
      <w:r>
        <w:rPr>
          <w:rFonts w:ascii="Arial" w:hAnsi="Arial" w:cs="Arial"/>
          <w:sz w:val="22"/>
          <w:szCs w:val="22"/>
        </w:rPr>
        <w:t>solutions.</w:t>
      </w:r>
    </w:p>
    <w:p w:rsidR="00016657" w:rsidRDefault="00016657" w:rsidP="000166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71A9">
        <w:rPr>
          <w:rFonts w:ascii="Arial" w:hAnsi="Arial" w:cs="Arial"/>
          <w:sz w:val="22"/>
          <w:szCs w:val="22"/>
        </w:rPr>
        <w:t>Produce creative data visuali</w:t>
      </w:r>
      <w:r>
        <w:rPr>
          <w:rFonts w:ascii="Arial" w:hAnsi="Arial" w:cs="Arial"/>
          <w:sz w:val="22"/>
          <w:szCs w:val="22"/>
        </w:rPr>
        <w:t>s</w:t>
      </w:r>
      <w:r w:rsidRPr="007A71A9">
        <w:rPr>
          <w:rFonts w:ascii="Arial" w:hAnsi="Arial" w:cs="Arial"/>
          <w:sz w:val="22"/>
          <w:szCs w:val="22"/>
        </w:rPr>
        <w:t xml:space="preserve">ations and intuitive graphics to present </w:t>
      </w:r>
      <w:r>
        <w:rPr>
          <w:rFonts w:ascii="Arial" w:hAnsi="Arial" w:cs="Arial"/>
          <w:sz w:val="22"/>
          <w:szCs w:val="22"/>
        </w:rPr>
        <w:t>data in a way that is easy to consume</w:t>
      </w:r>
    </w:p>
    <w:p w:rsidR="008106FC" w:rsidRDefault="008106FC" w:rsidP="0001665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Design and fully automated reporting solutions that minimise ongoing support and deliver information to end users in timely manner </w:t>
      </w:r>
    </w:p>
    <w:p w:rsidR="00A2620A" w:rsidRDefault="00474371" w:rsidP="00A2620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and collaborate </w:t>
      </w:r>
      <w:r w:rsidR="00AA1219" w:rsidRPr="00A2620A">
        <w:rPr>
          <w:rFonts w:ascii="Arial" w:hAnsi="Arial" w:cs="Arial"/>
          <w:sz w:val="22"/>
          <w:szCs w:val="22"/>
        </w:rPr>
        <w:t xml:space="preserve">with other </w:t>
      </w:r>
      <w:r>
        <w:rPr>
          <w:rFonts w:ascii="Arial" w:hAnsi="Arial" w:cs="Arial"/>
          <w:sz w:val="22"/>
          <w:szCs w:val="22"/>
        </w:rPr>
        <w:t xml:space="preserve">divisions in the </w:t>
      </w:r>
      <w:r w:rsidR="00AA1219" w:rsidRPr="00A2620A">
        <w:rPr>
          <w:rFonts w:ascii="Arial" w:hAnsi="Arial" w:cs="Arial"/>
          <w:sz w:val="22"/>
          <w:szCs w:val="22"/>
        </w:rPr>
        <w:t>design, develop</w:t>
      </w:r>
      <w:r>
        <w:rPr>
          <w:rFonts w:ascii="Arial" w:hAnsi="Arial" w:cs="Arial"/>
          <w:sz w:val="22"/>
          <w:szCs w:val="22"/>
        </w:rPr>
        <w:t>ment</w:t>
      </w:r>
      <w:r w:rsidR="00AA1219" w:rsidRPr="00A2620A">
        <w:rPr>
          <w:rFonts w:ascii="Arial" w:hAnsi="Arial" w:cs="Arial"/>
          <w:sz w:val="22"/>
          <w:szCs w:val="22"/>
        </w:rPr>
        <w:t xml:space="preserve"> and deliver</w:t>
      </w:r>
      <w:r>
        <w:rPr>
          <w:rFonts w:ascii="Arial" w:hAnsi="Arial" w:cs="Arial"/>
          <w:sz w:val="22"/>
          <w:szCs w:val="22"/>
        </w:rPr>
        <w:t>y of</w:t>
      </w:r>
      <w:r w:rsidR="00AA1219" w:rsidRPr="00A2620A">
        <w:rPr>
          <w:rFonts w:ascii="Arial" w:hAnsi="Arial" w:cs="Arial"/>
          <w:sz w:val="22"/>
          <w:szCs w:val="22"/>
        </w:rPr>
        <w:t xml:space="preserve"> </w:t>
      </w:r>
      <w:r w:rsidR="00016657">
        <w:rPr>
          <w:rFonts w:ascii="Arial" w:hAnsi="Arial" w:cs="Arial"/>
          <w:sz w:val="22"/>
          <w:szCs w:val="22"/>
        </w:rPr>
        <w:t>reporting and analysis</w:t>
      </w:r>
      <w:r w:rsidR="00A2620A">
        <w:rPr>
          <w:rFonts w:ascii="Arial" w:hAnsi="Arial" w:cs="Arial"/>
          <w:sz w:val="22"/>
          <w:szCs w:val="22"/>
        </w:rPr>
        <w:t xml:space="preserve"> solutions</w:t>
      </w:r>
      <w:r>
        <w:rPr>
          <w:rFonts w:ascii="Arial" w:hAnsi="Arial" w:cs="Arial"/>
          <w:sz w:val="22"/>
          <w:szCs w:val="22"/>
        </w:rPr>
        <w:t xml:space="preserve"> as required</w:t>
      </w:r>
      <w:r w:rsidR="00AA1219" w:rsidRPr="00A2620A">
        <w:rPr>
          <w:rFonts w:ascii="Arial" w:hAnsi="Arial" w:cs="Arial"/>
          <w:sz w:val="22"/>
          <w:szCs w:val="22"/>
        </w:rPr>
        <w:t>.</w:t>
      </w:r>
    </w:p>
    <w:p w:rsidR="00AA1219" w:rsidRDefault="00AA1219" w:rsidP="00A2620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2620A">
        <w:rPr>
          <w:rFonts w:ascii="Arial" w:hAnsi="Arial" w:cs="Arial"/>
          <w:sz w:val="22"/>
          <w:szCs w:val="22"/>
        </w:rPr>
        <w:t>Other duties consistent with the position where required and/or requested.</w:t>
      </w:r>
    </w:p>
    <w:p w:rsidR="00016657" w:rsidRDefault="00016657" w:rsidP="00636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16657" w:rsidRDefault="00016657" w:rsidP="00636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145D3" w:rsidRPr="003548D0" w:rsidRDefault="008145D3" w:rsidP="008145D3">
      <w:pPr>
        <w:pStyle w:val="Heading5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548D0">
        <w:rPr>
          <w:rFonts w:ascii="Arial" w:hAnsi="Arial" w:cs="Arial"/>
          <w:sz w:val="22"/>
          <w:szCs w:val="22"/>
        </w:rPr>
        <w:t>SELECTION CRITERIA</w:t>
      </w:r>
    </w:p>
    <w:p w:rsidR="008145D3" w:rsidRPr="003548D0" w:rsidRDefault="008145D3" w:rsidP="008145D3">
      <w:pPr>
        <w:pStyle w:val="paragraph"/>
        <w:spacing w:before="0" w:after="0"/>
        <w:rPr>
          <w:rFonts w:ascii="Arial" w:hAnsi="Arial" w:cs="Arial"/>
          <w:sz w:val="22"/>
          <w:szCs w:val="22"/>
        </w:rPr>
      </w:pPr>
      <w:r w:rsidRPr="003548D0">
        <w:rPr>
          <w:rFonts w:ascii="Arial" w:hAnsi="Arial" w:cs="Arial"/>
          <w:sz w:val="22"/>
          <w:szCs w:val="22"/>
        </w:rPr>
        <w:t xml:space="preserve">The following criteria must be met for consideration </w:t>
      </w:r>
      <w:r>
        <w:rPr>
          <w:rFonts w:ascii="Arial" w:hAnsi="Arial" w:cs="Arial"/>
          <w:sz w:val="22"/>
          <w:szCs w:val="22"/>
        </w:rPr>
        <w:t>for this position</w:t>
      </w:r>
      <w:r w:rsidRPr="003548D0">
        <w:rPr>
          <w:rFonts w:ascii="Arial" w:hAnsi="Arial" w:cs="Arial"/>
          <w:sz w:val="22"/>
          <w:szCs w:val="22"/>
        </w:rPr>
        <w:t>:</w:t>
      </w:r>
    </w:p>
    <w:p w:rsidR="00AF5A0C" w:rsidRDefault="00AF5A0C" w:rsidP="00AF5A0C">
      <w:pPr>
        <w:pStyle w:val="Heading2"/>
        <w:numPr>
          <w:ilvl w:val="1"/>
          <w:numId w:val="1"/>
        </w:numPr>
        <w:tabs>
          <w:tab w:val="clear" w:pos="567"/>
          <w:tab w:val="clear" w:pos="8505"/>
        </w:tabs>
        <w:spacing w:before="240" w:after="120"/>
        <w:ind w:left="851" w:hanging="426"/>
        <w:rPr>
          <w:rFonts w:ascii="Arial" w:hAnsi="Arial" w:cs="Arial"/>
          <w:sz w:val="22"/>
          <w:szCs w:val="22"/>
        </w:rPr>
      </w:pPr>
      <w:r w:rsidRPr="003548D0">
        <w:rPr>
          <w:rFonts w:ascii="Arial" w:hAnsi="Arial" w:cs="Arial"/>
          <w:sz w:val="22"/>
          <w:szCs w:val="22"/>
        </w:rPr>
        <w:t>Essential</w:t>
      </w:r>
    </w:p>
    <w:p w:rsidR="00FE2D52" w:rsidRPr="00D441CD" w:rsidRDefault="00FE2D52" w:rsidP="00D441CD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D441CD">
        <w:rPr>
          <w:rFonts w:ascii="Arial" w:hAnsi="Arial" w:cs="Arial"/>
          <w:sz w:val="22"/>
          <w:szCs w:val="22"/>
        </w:rPr>
        <w:t xml:space="preserve">Tertiary qualifications in a relevant field. (e.g. Information Systems, Business, </w:t>
      </w:r>
      <w:r w:rsidR="00311D50">
        <w:rPr>
          <w:rFonts w:ascii="Arial" w:hAnsi="Arial" w:cs="Arial"/>
          <w:sz w:val="22"/>
          <w:szCs w:val="22"/>
        </w:rPr>
        <w:t>Health</w:t>
      </w:r>
      <w:r w:rsidRPr="00D441CD">
        <w:rPr>
          <w:rFonts w:ascii="Arial" w:hAnsi="Arial" w:cs="Arial"/>
          <w:sz w:val="22"/>
          <w:szCs w:val="22"/>
        </w:rPr>
        <w:t xml:space="preserve">, Economics). </w:t>
      </w:r>
    </w:p>
    <w:p w:rsidR="008106FC" w:rsidRDefault="00FE2D52" w:rsidP="008201BE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106FC">
        <w:rPr>
          <w:rFonts w:ascii="Arial" w:hAnsi="Arial" w:cs="Arial"/>
          <w:sz w:val="22"/>
          <w:szCs w:val="22"/>
        </w:rPr>
        <w:t xml:space="preserve">Proven track record in consulting and in building and maintaining effective working relationships with </w:t>
      </w:r>
      <w:r w:rsidR="008106FC" w:rsidRPr="008106FC">
        <w:rPr>
          <w:rFonts w:ascii="Arial" w:hAnsi="Arial" w:cs="Arial"/>
          <w:sz w:val="22"/>
          <w:szCs w:val="22"/>
        </w:rPr>
        <w:t>range of</w:t>
      </w:r>
      <w:r w:rsidRPr="008106FC">
        <w:rPr>
          <w:rFonts w:ascii="Arial" w:hAnsi="Arial" w:cs="Arial"/>
          <w:sz w:val="22"/>
          <w:szCs w:val="22"/>
        </w:rPr>
        <w:t xml:space="preserve"> stakeholders</w:t>
      </w:r>
    </w:p>
    <w:p w:rsidR="00FE2D52" w:rsidRDefault="00311D50" w:rsidP="00D441CD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ability to i</w:t>
      </w:r>
      <w:r w:rsidR="008106FC">
        <w:rPr>
          <w:rFonts w:ascii="Arial" w:hAnsi="Arial" w:cs="Arial"/>
          <w:sz w:val="22"/>
          <w:szCs w:val="22"/>
        </w:rPr>
        <w:t xml:space="preserve">nterpret data </w:t>
      </w:r>
      <w:r w:rsidR="00FE2D52" w:rsidRPr="00D441CD">
        <w:rPr>
          <w:rFonts w:ascii="Arial" w:hAnsi="Arial" w:cs="Arial"/>
          <w:sz w:val="22"/>
          <w:szCs w:val="22"/>
        </w:rPr>
        <w:t xml:space="preserve">and provide ongoing reports and </w:t>
      </w:r>
      <w:r>
        <w:rPr>
          <w:rFonts w:ascii="Arial" w:hAnsi="Arial" w:cs="Arial"/>
          <w:sz w:val="22"/>
          <w:szCs w:val="22"/>
        </w:rPr>
        <w:t>dashboards to business stakeholders at different levels in the organisation</w:t>
      </w:r>
    </w:p>
    <w:p w:rsidR="009059F9" w:rsidRDefault="009059F9" w:rsidP="009059F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03B49">
        <w:rPr>
          <w:rFonts w:ascii="Arial" w:hAnsi="Arial" w:cs="Arial"/>
          <w:sz w:val="22"/>
          <w:szCs w:val="22"/>
        </w:rPr>
        <w:t>Demonstrable ability to deliver work assignments/projects on time and to agreed requirements.</w:t>
      </w:r>
    </w:p>
    <w:p w:rsidR="00311D50" w:rsidRPr="007A71A9" w:rsidRDefault="00311D50" w:rsidP="00311D50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7A71A9">
        <w:rPr>
          <w:rFonts w:ascii="Arial" w:hAnsi="Arial" w:cs="Arial"/>
          <w:sz w:val="22"/>
          <w:szCs w:val="22"/>
        </w:rPr>
        <w:t xml:space="preserve">Proven ability to work proactively with a use of initiative and early escalation of issues </w:t>
      </w:r>
    </w:p>
    <w:p w:rsidR="00311D50" w:rsidRPr="00B03B49" w:rsidRDefault="00311D50" w:rsidP="00311D50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03B49">
        <w:rPr>
          <w:rFonts w:ascii="Arial" w:hAnsi="Arial" w:cs="Arial"/>
          <w:sz w:val="22"/>
          <w:szCs w:val="22"/>
        </w:rPr>
        <w:t xml:space="preserve">trong organisational and </w:t>
      </w:r>
      <w:r>
        <w:rPr>
          <w:rFonts w:ascii="Arial" w:hAnsi="Arial" w:cs="Arial"/>
          <w:sz w:val="22"/>
          <w:szCs w:val="22"/>
        </w:rPr>
        <w:t>time management</w:t>
      </w:r>
      <w:r w:rsidRPr="00B03B49">
        <w:rPr>
          <w:rFonts w:ascii="Arial" w:hAnsi="Arial" w:cs="Arial"/>
          <w:sz w:val="22"/>
          <w:szCs w:val="22"/>
        </w:rPr>
        <w:t xml:space="preserve"> skills.</w:t>
      </w:r>
    </w:p>
    <w:p w:rsidR="00AF5A0C" w:rsidRPr="00B03B49" w:rsidRDefault="00512169" w:rsidP="00AF5A0C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</w:t>
      </w:r>
      <w:r w:rsidR="00AF5A0C" w:rsidRPr="00B03B49">
        <w:rPr>
          <w:rFonts w:ascii="Arial" w:hAnsi="Arial" w:cs="Arial"/>
          <w:sz w:val="22"/>
          <w:szCs w:val="22"/>
        </w:rPr>
        <w:t xml:space="preserve"> written and verbal communication skills.</w:t>
      </w:r>
    </w:p>
    <w:p w:rsidR="00AF5A0C" w:rsidRPr="00B03B49" w:rsidRDefault="00AF5A0C" w:rsidP="00AF5A0C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B03B49">
        <w:rPr>
          <w:rFonts w:ascii="Arial" w:hAnsi="Arial" w:cs="Arial"/>
          <w:sz w:val="22"/>
          <w:szCs w:val="22"/>
        </w:rPr>
        <w:t>Ability to work both independently but also within a collaborative team environment.</w:t>
      </w:r>
    </w:p>
    <w:p w:rsidR="008106FC" w:rsidRDefault="008106FC" w:rsidP="00630CBF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106FC">
        <w:rPr>
          <w:rFonts w:ascii="Arial" w:hAnsi="Arial" w:cs="Arial"/>
          <w:sz w:val="22"/>
          <w:szCs w:val="22"/>
        </w:rPr>
        <w:t>Excellent k</w:t>
      </w:r>
      <w:r w:rsidR="00311D50" w:rsidRPr="008106FC">
        <w:rPr>
          <w:rFonts w:ascii="Arial" w:hAnsi="Arial" w:cs="Arial"/>
          <w:sz w:val="22"/>
          <w:szCs w:val="22"/>
        </w:rPr>
        <w:t>nowledge and experience u</w:t>
      </w:r>
      <w:r>
        <w:rPr>
          <w:rFonts w:ascii="Arial" w:hAnsi="Arial" w:cs="Arial"/>
          <w:sz w:val="22"/>
          <w:szCs w:val="22"/>
        </w:rPr>
        <w:t>sing various database solutions, in particular Microsoft stack</w:t>
      </w:r>
    </w:p>
    <w:p w:rsidR="00B10BDC" w:rsidRDefault="00311D50" w:rsidP="00630CBF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8106FC">
        <w:rPr>
          <w:rFonts w:ascii="Arial" w:hAnsi="Arial" w:cs="Arial"/>
          <w:sz w:val="22"/>
          <w:szCs w:val="22"/>
        </w:rPr>
        <w:t xml:space="preserve">Exceptional </w:t>
      </w:r>
      <w:r w:rsidR="00512169">
        <w:rPr>
          <w:rFonts w:ascii="Arial" w:hAnsi="Arial" w:cs="Arial"/>
          <w:sz w:val="22"/>
          <w:szCs w:val="22"/>
        </w:rPr>
        <w:t xml:space="preserve">and demonstrated </w:t>
      </w:r>
      <w:r w:rsidRPr="008106FC">
        <w:rPr>
          <w:rFonts w:ascii="Arial" w:hAnsi="Arial" w:cs="Arial"/>
          <w:sz w:val="22"/>
          <w:szCs w:val="22"/>
        </w:rPr>
        <w:t>analysis and report development skills using</w:t>
      </w:r>
      <w:r w:rsidR="00B10BDC">
        <w:rPr>
          <w:rFonts w:ascii="Arial" w:hAnsi="Arial" w:cs="Arial"/>
          <w:sz w:val="22"/>
          <w:szCs w:val="22"/>
        </w:rPr>
        <w:t xml:space="preserve"> Tableau </w:t>
      </w:r>
      <w:r w:rsidR="00D90AC7">
        <w:rPr>
          <w:rFonts w:ascii="Arial" w:hAnsi="Arial" w:cs="Arial"/>
          <w:sz w:val="22"/>
          <w:szCs w:val="22"/>
        </w:rPr>
        <w:t xml:space="preserve">(Desktop, Server and Tableau Administration) </w:t>
      </w:r>
    </w:p>
    <w:p w:rsidR="009059F9" w:rsidRPr="00B03B49" w:rsidRDefault="009059F9" w:rsidP="009059F9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B03B49">
        <w:rPr>
          <w:rFonts w:ascii="Arial" w:hAnsi="Arial" w:cs="Arial"/>
          <w:sz w:val="22"/>
          <w:szCs w:val="22"/>
        </w:rPr>
        <w:t>Advanced computer skills</w:t>
      </w:r>
      <w:r w:rsidR="007F2DB6">
        <w:rPr>
          <w:rFonts w:ascii="Arial" w:hAnsi="Arial" w:cs="Arial"/>
          <w:sz w:val="22"/>
          <w:szCs w:val="22"/>
        </w:rPr>
        <w:t xml:space="preserve"> required for Windows</w:t>
      </w:r>
      <w:r w:rsidRPr="00B03B49">
        <w:rPr>
          <w:rFonts w:ascii="Arial" w:hAnsi="Arial" w:cs="Arial"/>
          <w:sz w:val="22"/>
          <w:szCs w:val="22"/>
        </w:rPr>
        <w:t xml:space="preserve"> </w:t>
      </w:r>
      <w:r w:rsidR="00B03B49" w:rsidRPr="00B03B49">
        <w:rPr>
          <w:rFonts w:ascii="Arial" w:hAnsi="Arial" w:cs="Arial"/>
          <w:sz w:val="22"/>
          <w:szCs w:val="22"/>
        </w:rPr>
        <w:t>Office</w:t>
      </w:r>
      <w:r w:rsidRPr="00B03B49">
        <w:rPr>
          <w:rFonts w:ascii="Arial" w:hAnsi="Arial" w:cs="Arial"/>
          <w:sz w:val="22"/>
          <w:szCs w:val="22"/>
        </w:rPr>
        <w:t xml:space="preserve"> programs in</w:t>
      </w:r>
      <w:r w:rsidR="007F2DB6">
        <w:rPr>
          <w:rFonts w:ascii="Arial" w:hAnsi="Arial" w:cs="Arial"/>
          <w:sz w:val="22"/>
          <w:szCs w:val="22"/>
        </w:rPr>
        <w:t>cluding Word, Excel, PowerPoint and</w:t>
      </w:r>
      <w:r w:rsidRPr="00B03B49">
        <w:rPr>
          <w:rFonts w:ascii="Arial" w:hAnsi="Arial" w:cs="Arial"/>
          <w:sz w:val="22"/>
          <w:szCs w:val="22"/>
        </w:rPr>
        <w:t xml:space="preserve"> Project, </w:t>
      </w:r>
      <w:r w:rsidR="007F2DB6">
        <w:rPr>
          <w:rFonts w:ascii="Arial" w:hAnsi="Arial" w:cs="Arial"/>
          <w:sz w:val="22"/>
          <w:szCs w:val="22"/>
        </w:rPr>
        <w:t>in addition to Outlook</w:t>
      </w:r>
      <w:r w:rsidRPr="00B03B49">
        <w:rPr>
          <w:rFonts w:ascii="Arial" w:hAnsi="Arial" w:cs="Arial"/>
          <w:sz w:val="22"/>
          <w:szCs w:val="22"/>
        </w:rPr>
        <w:t xml:space="preserve"> and web based applications.</w:t>
      </w:r>
    </w:p>
    <w:p w:rsidR="00AF5A0C" w:rsidRPr="00B03B49" w:rsidRDefault="008E01A2" w:rsidP="00AF5A0C">
      <w:pPr>
        <w:pStyle w:val="Heading2"/>
        <w:numPr>
          <w:ilvl w:val="1"/>
          <w:numId w:val="1"/>
        </w:numPr>
        <w:tabs>
          <w:tab w:val="clear" w:pos="567"/>
          <w:tab w:val="clear" w:pos="8505"/>
        </w:tabs>
        <w:ind w:left="851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F5A0C" w:rsidRPr="00B03B49">
        <w:rPr>
          <w:rFonts w:ascii="Arial" w:hAnsi="Arial" w:cs="Arial"/>
          <w:sz w:val="22"/>
          <w:szCs w:val="22"/>
        </w:rPr>
        <w:t>esirable</w:t>
      </w:r>
    </w:p>
    <w:p w:rsidR="00FE2D52" w:rsidRDefault="00B6107D" w:rsidP="00D441CD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</w:t>
      </w:r>
      <w:r w:rsidR="00B10BDC">
        <w:rPr>
          <w:rFonts w:ascii="Arial" w:hAnsi="Arial" w:cs="Arial"/>
          <w:sz w:val="22"/>
          <w:szCs w:val="22"/>
        </w:rPr>
        <w:t xml:space="preserve">using other reporting tools, </w:t>
      </w:r>
      <w:proofErr w:type="spellStart"/>
      <w:r w:rsidR="00B10BDC">
        <w:rPr>
          <w:rFonts w:ascii="Arial" w:hAnsi="Arial" w:cs="Arial"/>
          <w:sz w:val="22"/>
          <w:szCs w:val="22"/>
        </w:rPr>
        <w:t>eg</w:t>
      </w:r>
      <w:proofErr w:type="spellEnd"/>
      <w:r w:rsidR="00B10B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0BDC">
        <w:rPr>
          <w:rFonts w:ascii="Arial" w:hAnsi="Arial" w:cs="Arial"/>
          <w:sz w:val="22"/>
          <w:szCs w:val="22"/>
        </w:rPr>
        <w:t>PowerBI</w:t>
      </w:r>
      <w:proofErr w:type="spellEnd"/>
      <w:r w:rsidR="00B10B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0BDC">
        <w:rPr>
          <w:rFonts w:ascii="Arial" w:hAnsi="Arial" w:cs="Arial"/>
          <w:sz w:val="22"/>
          <w:szCs w:val="22"/>
        </w:rPr>
        <w:t>Qlik</w:t>
      </w:r>
      <w:proofErr w:type="spellEnd"/>
      <w:r w:rsidR="00B10BD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10BDC"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016657" w:rsidRDefault="00016657" w:rsidP="00D441CD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D441CD">
        <w:rPr>
          <w:rFonts w:ascii="Arial" w:hAnsi="Arial" w:cs="Arial"/>
          <w:sz w:val="22"/>
          <w:szCs w:val="22"/>
        </w:rPr>
        <w:t xml:space="preserve">Experience in the health sector, particularly youth mental health, leading to a broad understanding of the mental health service system in </w:t>
      </w:r>
      <w:r>
        <w:rPr>
          <w:rFonts w:ascii="Arial" w:hAnsi="Arial" w:cs="Arial"/>
          <w:sz w:val="22"/>
          <w:szCs w:val="22"/>
        </w:rPr>
        <w:t>Australia</w:t>
      </w:r>
    </w:p>
    <w:p w:rsidR="008E01A2" w:rsidRDefault="008E01A2" w:rsidP="00B03B49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Business/commercial acumen.</w:t>
      </w:r>
    </w:p>
    <w:p w:rsidR="008145D3" w:rsidRDefault="008145D3" w:rsidP="008145D3">
      <w:pPr>
        <w:pStyle w:val="Heading5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145D3" w:rsidRPr="00064263" w:rsidRDefault="008145D3" w:rsidP="008145D3">
      <w:pPr>
        <w:pStyle w:val="Heading5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3548D0">
        <w:rPr>
          <w:rFonts w:ascii="Arial" w:hAnsi="Arial" w:cs="Arial"/>
          <w:sz w:val="22"/>
          <w:szCs w:val="22"/>
        </w:rPr>
        <w:t>POLICIES AND WORKPLACE PRACTICES</w:t>
      </w:r>
    </w:p>
    <w:p w:rsidR="008145D3" w:rsidRDefault="008145D3" w:rsidP="008145D3">
      <w:pPr>
        <w:pStyle w:val="paragraph"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Pr="00741ABC">
        <w:rPr>
          <w:rFonts w:ascii="Arial" w:hAnsi="Arial" w:cs="Arial"/>
          <w:b/>
          <w:sz w:val="22"/>
          <w:szCs w:val="22"/>
        </w:rPr>
        <w:t>headspace</w:t>
      </w:r>
      <w:r>
        <w:rPr>
          <w:rFonts w:ascii="Arial" w:hAnsi="Arial" w:cs="Arial"/>
          <w:sz w:val="22"/>
          <w:szCs w:val="22"/>
        </w:rPr>
        <w:t xml:space="preserve"> employees are required to acquaint themselves with the organisation’s policies and procedures and to abide by them at all times. </w:t>
      </w:r>
    </w:p>
    <w:p w:rsidR="008145D3" w:rsidRDefault="008145D3" w:rsidP="008145D3">
      <w:pPr>
        <w:pStyle w:val="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expected that at all times, employees will:</w:t>
      </w:r>
    </w:p>
    <w:p w:rsidR="008145D3" w:rsidRDefault="008145D3" w:rsidP="008145D3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respectful towards the organisation, colleagues, clients and the general public</w:t>
      </w:r>
    </w:p>
    <w:p w:rsidR="008145D3" w:rsidRDefault="008145D3" w:rsidP="008145D3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cognisant with and uphold the objectives and philosophy of </w:t>
      </w:r>
      <w:r w:rsidRPr="00741ABC">
        <w:rPr>
          <w:rFonts w:ascii="Arial" w:hAnsi="Arial" w:cs="Arial"/>
          <w:b/>
          <w:sz w:val="22"/>
          <w:szCs w:val="22"/>
        </w:rPr>
        <w:t>headspace</w:t>
      </w:r>
    </w:p>
    <w:p w:rsidR="008145D3" w:rsidRDefault="008145D3" w:rsidP="008145D3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 collaboratively with all colleagues</w:t>
      </w:r>
    </w:p>
    <w:p w:rsidR="008145D3" w:rsidRPr="00DB0A0D" w:rsidRDefault="008145D3" w:rsidP="008145D3">
      <w:pPr>
        <w:numPr>
          <w:ilvl w:val="0"/>
          <w:numId w:val="4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DB0A0D">
        <w:rPr>
          <w:rFonts w:ascii="Arial" w:hAnsi="Arial" w:cs="Arial"/>
          <w:sz w:val="22"/>
          <w:szCs w:val="22"/>
        </w:rPr>
        <w:t>act in a safe and responsible manner at all times</w:t>
      </w:r>
    </w:p>
    <w:p w:rsidR="00684AF7" w:rsidRPr="000D6274" w:rsidRDefault="00684AF7" w:rsidP="000D6274">
      <w:pPr>
        <w:pStyle w:val="paragraph"/>
      </w:pPr>
    </w:p>
    <w:sectPr w:rsidR="00684AF7" w:rsidRPr="000D6274" w:rsidSect="001174A7">
      <w:footerReference w:type="default" r:id="rId12"/>
      <w:pgSz w:w="11909" w:h="16704"/>
      <w:pgMar w:top="850" w:right="1136" w:bottom="677" w:left="1138" w:header="706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B6" w:rsidRDefault="00693CB6">
      <w:r>
        <w:separator/>
      </w:r>
    </w:p>
  </w:endnote>
  <w:endnote w:type="continuationSeparator" w:id="0">
    <w:p w:rsidR="00693CB6" w:rsidRDefault="006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7Light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34" w:rsidRPr="001729B2" w:rsidRDefault="003E7D34" w:rsidP="001174A7">
    <w:pPr>
      <w:pStyle w:val="HSbottomtagline"/>
      <w:tabs>
        <w:tab w:val="right" w:pos="9635"/>
      </w:tabs>
      <w:jc w:val="right"/>
      <w:rPr>
        <w:rFonts w:ascii="Arial" w:hAnsi="Arial" w:cs="Arial"/>
        <w:bCs/>
        <w:sz w:val="16"/>
        <w:szCs w:val="16"/>
      </w:rPr>
    </w:pPr>
    <w:r w:rsidRPr="001729B2">
      <w:rPr>
        <w:rFonts w:ascii="Arial" w:hAnsi="Arial" w:cs="Arial"/>
        <w:bCs/>
        <w:sz w:val="16"/>
        <w:szCs w:val="16"/>
      </w:rPr>
      <w:t>Commercial in Confidence</w:t>
    </w:r>
  </w:p>
  <w:p w:rsidR="003E7D34" w:rsidRPr="001729B2" w:rsidRDefault="003E7D34" w:rsidP="001174A7">
    <w:pPr>
      <w:pStyle w:val="HSbottomtagline"/>
      <w:tabs>
        <w:tab w:val="right" w:pos="9639"/>
      </w:tabs>
      <w:jc w:val="left"/>
      <w:rPr>
        <w:rFonts w:ascii="Arial" w:hAnsi="Arial" w:cs="Arial"/>
        <w:bCs/>
        <w:sz w:val="16"/>
        <w:szCs w:val="16"/>
      </w:rPr>
    </w:pPr>
    <w:proofErr w:type="gramStart"/>
    <w:r w:rsidRPr="00741ABC">
      <w:rPr>
        <w:rFonts w:ascii="Arial" w:hAnsi="Arial" w:cs="Arial"/>
        <w:b/>
        <w:bCs/>
        <w:sz w:val="16"/>
        <w:szCs w:val="16"/>
      </w:rPr>
      <w:t>headspace</w:t>
    </w:r>
    <w:proofErr w:type="gramEnd"/>
    <w:r w:rsidRPr="00741ABC">
      <w:rPr>
        <w:rFonts w:ascii="Arial" w:hAnsi="Arial" w:cs="Arial"/>
        <w:b/>
        <w:bCs/>
        <w:sz w:val="16"/>
        <w:szCs w:val="16"/>
      </w:rPr>
      <w:t xml:space="preserve"> </w:t>
    </w:r>
    <w:r w:rsidRPr="001729B2">
      <w:rPr>
        <w:rFonts w:ascii="Arial" w:hAnsi="Arial" w:cs="Arial"/>
        <w:bCs/>
        <w:sz w:val="16"/>
        <w:szCs w:val="16"/>
      </w:rPr>
      <w:t>National Youth Mental Health Foundation Ltd.</w:t>
    </w:r>
  </w:p>
  <w:p w:rsidR="003E7D34" w:rsidRPr="00AB1B47" w:rsidRDefault="003E7D34" w:rsidP="00AB1B47">
    <w:pPr>
      <w:pStyle w:val="HSbottomtagline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B6" w:rsidRDefault="00693CB6">
      <w:r>
        <w:separator/>
      </w:r>
    </w:p>
  </w:footnote>
  <w:footnote w:type="continuationSeparator" w:id="0">
    <w:p w:rsidR="00693CB6" w:rsidRDefault="0069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4273"/>
    <w:multiLevelType w:val="multilevel"/>
    <w:tmpl w:val="02E2DF86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985"/>
        </w:tabs>
        <w:ind w:left="1985" w:hanging="567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4"/>
        </w:tabs>
        <w:ind w:left="358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8"/>
        </w:tabs>
        <w:ind w:left="40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8"/>
        </w:tabs>
        <w:ind w:left="5168" w:hanging="1440"/>
      </w:pPr>
      <w:rPr>
        <w:rFonts w:cs="Times New Roman" w:hint="default"/>
      </w:rPr>
    </w:lvl>
  </w:abstractNum>
  <w:abstractNum w:abstractNumId="1">
    <w:nsid w:val="09292DA0"/>
    <w:multiLevelType w:val="hybridMultilevel"/>
    <w:tmpl w:val="AD5635E2"/>
    <w:lvl w:ilvl="0" w:tplc="25104B4A">
      <w:start w:val="1"/>
      <w:numFmt w:val="lowerRoman"/>
      <w:lvlText w:val="(%1)"/>
      <w:lvlJc w:val="right"/>
      <w:pPr>
        <w:ind w:left="185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14757F94"/>
    <w:multiLevelType w:val="hybridMultilevel"/>
    <w:tmpl w:val="0DE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61AB9"/>
    <w:multiLevelType w:val="hybridMultilevel"/>
    <w:tmpl w:val="9FD671EA"/>
    <w:lvl w:ilvl="0" w:tplc="3624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E7AF0"/>
    <w:multiLevelType w:val="hybridMultilevel"/>
    <w:tmpl w:val="8690E1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510"/>
    <w:multiLevelType w:val="multilevel"/>
    <w:tmpl w:val="34A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707A5"/>
    <w:multiLevelType w:val="multilevel"/>
    <w:tmpl w:val="DC0E8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896726C"/>
    <w:multiLevelType w:val="multilevel"/>
    <w:tmpl w:val="D2A4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D6D3B"/>
    <w:multiLevelType w:val="hybridMultilevel"/>
    <w:tmpl w:val="0CB27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731C7"/>
    <w:multiLevelType w:val="hybridMultilevel"/>
    <w:tmpl w:val="C770B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B036E"/>
    <w:multiLevelType w:val="hybridMultilevel"/>
    <w:tmpl w:val="787CBE6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3D44C0"/>
    <w:multiLevelType w:val="hybridMultilevel"/>
    <w:tmpl w:val="60669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95D8F"/>
    <w:multiLevelType w:val="hybridMultilevel"/>
    <w:tmpl w:val="FCB442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Frutiger 47LightC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Frutiger 47LightCn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Frutiger 47LightCn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CE0061"/>
    <w:multiLevelType w:val="hybridMultilevel"/>
    <w:tmpl w:val="4942E6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D24518"/>
    <w:multiLevelType w:val="multilevel"/>
    <w:tmpl w:val="DC0E8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6F213A6"/>
    <w:multiLevelType w:val="hybridMultilevel"/>
    <w:tmpl w:val="D93C7F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47LightC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47LightCn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47LightCn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452BD"/>
    <w:multiLevelType w:val="multilevel"/>
    <w:tmpl w:val="ABB00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A4B632E"/>
    <w:multiLevelType w:val="multilevel"/>
    <w:tmpl w:val="36E45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B141367"/>
    <w:multiLevelType w:val="hybridMultilevel"/>
    <w:tmpl w:val="142072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C1590C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5284676C"/>
    <w:multiLevelType w:val="hybridMultilevel"/>
    <w:tmpl w:val="3564C1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41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32748"/>
    <w:multiLevelType w:val="multilevel"/>
    <w:tmpl w:val="03FAF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A662BD2"/>
    <w:multiLevelType w:val="multilevel"/>
    <w:tmpl w:val="DC0E8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6E0D25C3"/>
    <w:multiLevelType w:val="multilevel"/>
    <w:tmpl w:val="DC0E8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74D267DA"/>
    <w:multiLevelType w:val="hybridMultilevel"/>
    <w:tmpl w:val="9DC4F12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057370"/>
    <w:multiLevelType w:val="multilevel"/>
    <w:tmpl w:val="B900B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6">
    <w:nsid w:val="7D050647"/>
    <w:multiLevelType w:val="hybridMultilevel"/>
    <w:tmpl w:val="286C0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0C1"/>
    <w:multiLevelType w:val="hybridMultilevel"/>
    <w:tmpl w:val="1B4EB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F2B34"/>
    <w:multiLevelType w:val="multilevel"/>
    <w:tmpl w:val="6A1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8"/>
  </w:num>
  <w:num w:numId="5">
    <w:abstractNumId w:val="11"/>
  </w:num>
  <w:num w:numId="6">
    <w:abstractNumId w:val="3"/>
  </w:num>
  <w:num w:numId="7">
    <w:abstractNumId w:val="18"/>
  </w:num>
  <w:num w:numId="8">
    <w:abstractNumId w:val="13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20"/>
  </w:num>
  <w:num w:numId="16">
    <w:abstractNumId w:val="26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6"/>
  </w:num>
  <w:num w:numId="23">
    <w:abstractNumId w:val="23"/>
  </w:num>
  <w:num w:numId="24">
    <w:abstractNumId w:val="2"/>
  </w:num>
  <w:num w:numId="25">
    <w:abstractNumId w:val="16"/>
  </w:num>
  <w:num w:numId="26">
    <w:abstractNumId w:val="24"/>
  </w:num>
  <w:num w:numId="27">
    <w:abstractNumId w:val="4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</w:num>
  <w:num w:numId="31">
    <w:abstractNumId w:val="28"/>
  </w:num>
  <w:num w:numId="32">
    <w:abstractNumId w:val="9"/>
  </w:num>
  <w:num w:numId="33">
    <w:abstractNumId w:val="15"/>
  </w:num>
  <w:num w:numId="34">
    <w:abstractNumId w:val="12"/>
  </w:num>
  <w:num w:numId="35">
    <w:abstractNumId w:val="7"/>
  </w:num>
  <w:num w:numId="3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58"/>
    <w:rsid w:val="000052A0"/>
    <w:rsid w:val="00006C03"/>
    <w:rsid w:val="000121BA"/>
    <w:rsid w:val="00016657"/>
    <w:rsid w:val="00024325"/>
    <w:rsid w:val="00032350"/>
    <w:rsid w:val="000579BE"/>
    <w:rsid w:val="00064263"/>
    <w:rsid w:val="0008509E"/>
    <w:rsid w:val="00085D2E"/>
    <w:rsid w:val="00087D26"/>
    <w:rsid w:val="000A04C2"/>
    <w:rsid w:val="000A259D"/>
    <w:rsid w:val="000B1EDB"/>
    <w:rsid w:val="000B1F8D"/>
    <w:rsid w:val="000B21C2"/>
    <w:rsid w:val="000B5CA3"/>
    <w:rsid w:val="000C25DE"/>
    <w:rsid w:val="000D3E63"/>
    <w:rsid w:val="000D6274"/>
    <w:rsid w:val="000F39F0"/>
    <w:rsid w:val="000F629D"/>
    <w:rsid w:val="00100BF4"/>
    <w:rsid w:val="001174A7"/>
    <w:rsid w:val="00121107"/>
    <w:rsid w:val="00124A86"/>
    <w:rsid w:val="00137784"/>
    <w:rsid w:val="00155934"/>
    <w:rsid w:val="001647F7"/>
    <w:rsid w:val="001729B2"/>
    <w:rsid w:val="00172A86"/>
    <w:rsid w:val="001854F6"/>
    <w:rsid w:val="001A2EB9"/>
    <w:rsid w:val="001A44E7"/>
    <w:rsid w:val="001A684B"/>
    <w:rsid w:val="001B58F1"/>
    <w:rsid w:val="001B760F"/>
    <w:rsid w:val="001C6383"/>
    <w:rsid w:val="001D5453"/>
    <w:rsid w:val="00204424"/>
    <w:rsid w:val="00221D9F"/>
    <w:rsid w:val="002220B0"/>
    <w:rsid w:val="00224F44"/>
    <w:rsid w:val="002259DC"/>
    <w:rsid w:val="00244051"/>
    <w:rsid w:val="00257BC4"/>
    <w:rsid w:val="00262C20"/>
    <w:rsid w:val="00266B36"/>
    <w:rsid w:val="002847BA"/>
    <w:rsid w:val="00291500"/>
    <w:rsid w:val="002A7A4F"/>
    <w:rsid w:val="002C01B4"/>
    <w:rsid w:val="002C5AE2"/>
    <w:rsid w:val="002C5C9A"/>
    <w:rsid w:val="002D2358"/>
    <w:rsid w:val="002E72A4"/>
    <w:rsid w:val="002E7FC3"/>
    <w:rsid w:val="002F6338"/>
    <w:rsid w:val="002F7139"/>
    <w:rsid w:val="00304903"/>
    <w:rsid w:val="00311D50"/>
    <w:rsid w:val="00323453"/>
    <w:rsid w:val="00325568"/>
    <w:rsid w:val="00325A0D"/>
    <w:rsid w:val="00335D54"/>
    <w:rsid w:val="003428C2"/>
    <w:rsid w:val="0034530E"/>
    <w:rsid w:val="0035119A"/>
    <w:rsid w:val="00352E09"/>
    <w:rsid w:val="003548D0"/>
    <w:rsid w:val="00362752"/>
    <w:rsid w:val="00375C76"/>
    <w:rsid w:val="0038500D"/>
    <w:rsid w:val="003928FC"/>
    <w:rsid w:val="00397CEB"/>
    <w:rsid w:val="003A2E35"/>
    <w:rsid w:val="003A3C6E"/>
    <w:rsid w:val="003B4473"/>
    <w:rsid w:val="003B782A"/>
    <w:rsid w:val="003C2AA2"/>
    <w:rsid w:val="003C4773"/>
    <w:rsid w:val="003C7FA3"/>
    <w:rsid w:val="003D643C"/>
    <w:rsid w:val="003D648A"/>
    <w:rsid w:val="003E21BE"/>
    <w:rsid w:val="003E5B1F"/>
    <w:rsid w:val="003E7D34"/>
    <w:rsid w:val="003F498C"/>
    <w:rsid w:val="00410043"/>
    <w:rsid w:val="0043057F"/>
    <w:rsid w:val="00437AA8"/>
    <w:rsid w:val="004423A6"/>
    <w:rsid w:val="004431BA"/>
    <w:rsid w:val="00444DA7"/>
    <w:rsid w:val="004527DE"/>
    <w:rsid w:val="00455AF5"/>
    <w:rsid w:val="004610E5"/>
    <w:rsid w:val="00463130"/>
    <w:rsid w:val="0046396F"/>
    <w:rsid w:val="00464E2F"/>
    <w:rsid w:val="0047030D"/>
    <w:rsid w:val="00474371"/>
    <w:rsid w:val="004833E0"/>
    <w:rsid w:val="004853A1"/>
    <w:rsid w:val="004A1F09"/>
    <w:rsid w:val="004B065E"/>
    <w:rsid w:val="004C3817"/>
    <w:rsid w:val="004C659C"/>
    <w:rsid w:val="004D3739"/>
    <w:rsid w:val="004E1640"/>
    <w:rsid w:val="005035C3"/>
    <w:rsid w:val="005058F3"/>
    <w:rsid w:val="00512169"/>
    <w:rsid w:val="00525A74"/>
    <w:rsid w:val="0052672A"/>
    <w:rsid w:val="00533581"/>
    <w:rsid w:val="00541908"/>
    <w:rsid w:val="00547F95"/>
    <w:rsid w:val="005526C6"/>
    <w:rsid w:val="00552C88"/>
    <w:rsid w:val="005553E9"/>
    <w:rsid w:val="00556FFB"/>
    <w:rsid w:val="0056599D"/>
    <w:rsid w:val="0057316E"/>
    <w:rsid w:val="00581FFB"/>
    <w:rsid w:val="005B6DAA"/>
    <w:rsid w:val="005C0980"/>
    <w:rsid w:val="005C5F28"/>
    <w:rsid w:val="005E440B"/>
    <w:rsid w:val="005F5697"/>
    <w:rsid w:val="005F6DBC"/>
    <w:rsid w:val="0060494F"/>
    <w:rsid w:val="00605127"/>
    <w:rsid w:val="0060661B"/>
    <w:rsid w:val="00607402"/>
    <w:rsid w:val="00610870"/>
    <w:rsid w:val="00615629"/>
    <w:rsid w:val="00615CEE"/>
    <w:rsid w:val="00616D8A"/>
    <w:rsid w:val="00627E90"/>
    <w:rsid w:val="00631922"/>
    <w:rsid w:val="006348CF"/>
    <w:rsid w:val="00636181"/>
    <w:rsid w:val="00640576"/>
    <w:rsid w:val="00644800"/>
    <w:rsid w:val="00646317"/>
    <w:rsid w:val="0065464A"/>
    <w:rsid w:val="00661096"/>
    <w:rsid w:val="00661AF0"/>
    <w:rsid w:val="00672B68"/>
    <w:rsid w:val="00684AF7"/>
    <w:rsid w:val="0069071C"/>
    <w:rsid w:val="00693CB6"/>
    <w:rsid w:val="00695D5F"/>
    <w:rsid w:val="006A359C"/>
    <w:rsid w:val="006B7F99"/>
    <w:rsid w:val="006C600D"/>
    <w:rsid w:val="006C6EFA"/>
    <w:rsid w:val="006D768C"/>
    <w:rsid w:val="006D7F32"/>
    <w:rsid w:val="006E18F9"/>
    <w:rsid w:val="00707059"/>
    <w:rsid w:val="00713C4A"/>
    <w:rsid w:val="007159EA"/>
    <w:rsid w:val="00724AD1"/>
    <w:rsid w:val="0073247B"/>
    <w:rsid w:val="007345D4"/>
    <w:rsid w:val="00737630"/>
    <w:rsid w:val="00741ABC"/>
    <w:rsid w:val="00750F12"/>
    <w:rsid w:val="00750F32"/>
    <w:rsid w:val="0075672F"/>
    <w:rsid w:val="00756DF4"/>
    <w:rsid w:val="007700EC"/>
    <w:rsid w:val="00770906"/>
    <w:rsid w:val="007766F1"/>
    <w:rsid w:val="00777E5B"/>
    <w:rsid w:val="007877CD"/>
    <w:rsid w:val="00791177"/>
    <w:rsid w:val="00791A16"/>
    <w:rsid w:val="00796905"/>
    <w:rsid w:val="007A6BC3"/>
    <w:rsid w:val="007B4D19"/>
    <w:rsid w:val="007C0046"/>
    <w:rsid w:val="007C46FE"/>
    <w:rsid w:val="007D0C19"/>
    <w:rsid w:val="007F2DB6"/>
    <w:rsid w:val="0080394E"/>
    <w:rsid w:val="008106FC"/>
    <w:rsid w:val="008145D3"/>
    <w:rsid w:val="0081745A"/>
    <w:rsid w:val="00821C67"/>
    <w:rsid w:val="00823CBA"/>
    <w:rsid w:val="00832445"/>
    <w:rsid w:val="00837D7E"/>
    <w:rsid w:val="00874434"/>
    <w:rsid w:val="00874CF0"/>
    <w:rsid w:val="008861C2"/>
    <w:rsid w:val="00887866"/>
    <w:rsid w:val="00887DE7"/>
    <w:rsid w:val="00891DBA"/>
    <w:rsid w:val="008B40D4"/>
    <w:rsid w:val="008B46ED"/>
    <w:rsid w:val="008C5F7F"/>
    <w:rsid w:val="008C6648"/>
    <w:rsid w:val="008D1BA2"/>
    <w:rsid w:val="008E01A2"/>
    <w:rsid w:val="008E3635"/>
    <w:rsid w:val="009059F9"/>
    <w:rsid w:val="00914579"/>
    <w:rsid w:val="0091516E"/>
    <w:rsid w:val="009165E8"/>
    <w:rsid w:val="0091699E"/>
    <w:rsid w:val="0092439A"/>
    <w:rsid w:val="00925E45"/>
    <w:rsid w:val="00933B12"/>
    <w:rsid w:val="00934D49"/>
    <w:rsid w:val="009360AF"/>
    <w:rsid w:val="00943DD7"/>
    <w:rsid w:val="00952323"/>
    <w:rsid w:val="00952AB0"/>
    <w:rsid w:val="009573F8"/>
    <w:rsid w:val="00970F83"/>
    <w:rsid w:val="009722E3"/>
    <w:rsid w:val="00972CA4"/>
    <w:rsid w:val="00992B75"/>
    <w:rsid w:val="009937A3"/>
    <w:rsid w:val="00996A10"/>
    <w:rsid w:val="009A0FB8"/>
    <w:rsid w:val="009B46C6"/>
    <w:rsid w:val="009E13DD"/>
    <w:rsid w:val="009E4181"/>
    <w:rsid w:val="009E7446"/>
    <w:rsid w:val="009F20FD"/>
    <w:rsid w:val="009F2889"/>
    <w:rsid w:val="009F4C9D"/>
    <w:rsid w:val="009F592F"/>
    <w:rsid w:val="009F5C29"/>
    <w:rsid w:val="00A1097E"/>
    <w:rsid w:val="00A13CBB"/>
    <w:rsid w:val="00A21AB3"/>
    <w:rsid w:val="00A24C98"/>
    <w:rsid w:val="00A2620A"/>
    <w:rsid w:val="00A36971"/>
    <w:rsid w:val="00A439D9"/>
    <w:rsid w:val="00A44404"/>
    <w:rsid w:val="00A4709B"/>
    <w:rsid w:val="00A50BFB"/>
    <w:rsid w:val="00A60C9A"/>
    <w:rsid w:val="00A64033"/>
    <w:rsid w:val="00A64CE6"/>
    <w:rsid w:val="00A669FE"/>
    <w:rsid w:val="00A710ED"/>
    <w:rsid w:val="00A805AA"/>
    <w:rsid w:val="00A82F88"/>
    <w:rsid w:val="00A84B4A"/>
    <w:rsid w:val="00A8503B"/>
    <w:rsid w:val="00A92DE3"/>
    <w:rsid w:val="00A92EAD"/>
    <w:rsid w:val="00A94CBD"/>
    <w:rsid w:val="00AA1219"/>
    <w:rsid w:val="00AA14AD"/>
    <w:rsid w:val="00AA339D"/>
    <w:rsid w:val="00AA70FE"/>
    <w:rsid w:val="00AA7A3E"/>
    <w:rsid w:val="00AB1B47"/>
    <w:rsid w:val="00AC39B9"/>
    <w:rsid w:val="00AD4C4E"/>
    <w:rsid w:val="00AD7BA4"/>
    <w:rsid w:val="00AF4787"/>
    <w:rsid w:val="00AF5A0C"/>
    <w:rsid w:val="00B03B49"/>
    <w:rsid w:val="00B05DF7"/>
    <w:rsid w:val="00B10BDC"/>
    <w:rsid w:val="00B14525"/>
    <w:rsid w:val="00B36C25"/>
    <w:rsid w:val="00B407DF"/>
    <w:rsid w:val="00B50F15"/>
    <w:rsid w:val="00B6065B"/>
    <w:rsid w:val="00B6107D"/>
    <w:rsid w:val="00B6399B"/>
    <w:rsid w:val="00B73770"/>
    <w:rsid w:val="00B77726"/>
    <w:rsid w:val="00BA203C"/>
    <w:rsid w:val="00BB1136"/>
    <w:rsid w:val="00BB4979"/>
    <w:rsid w:val="00BB5ACA"/>
    <w:rsid w:val="00BC5DF0"/>
    <w:rsid w:val="00BD04AF"/>
    <w:rsid w:val="00BD1428"/>
    <w:rsid w:val="00BD55B5"/>
    <w:rsid w:val="00BE7CF8"/>
    <w:rsid w:val="00BF6F43"/>
    <w:rsid w:val="00BF7FA3"/>
    <w:rsid w:val="00C00CEE"/>
    <w:rsid w:val="00C16CEF"/>
    <w:rsid w:val="00C32DA7"/>
    <w:rsid w:val="00C344C5"/>
    <w:rsid w:val="00C37AC6"/>
    <w:rsid w:val="00C4373C"/>
    <w:rsid w:val="00C47E49"/>
    <w:rsid w:val="00C540BB"/>
    <w:rsid w:val="00C72AD5"/>
    <w:rsid w:val="00C75FB4"/>
    <w:rsid w:val="00C8085F"/>
    <w:rsid w:val="00C81C2F"/>
    <w:rsid w:val="00C9231A"/>
    <w:rsid w:val="00CA0895"/>
    <w:rsid w:val="00CB245B"/>
    <w:rsid w:val="00CB49A0"/>
    <w:rsid w:val="00CB7A52"/>
    <w:rsid w:val="00CC3E6E"/>
    <w:rsid w:val="00CC6782"/>
    <w:rsid w:val="00CC75E7"/>
    <w:rsid w:val="00CD0B45"/>
    <w:rsid w:val="00CD3B9A"/>
    <w:rsid w:val="00CD625A"/>
    <w:rsid w:val="00CD719D"/>
    <w:rsid w:val="00CE33B8"/>
    <w:rsid w:val="00CF5D1B"/>
    <w:rsid w:val="00D04158"/>
    <w:rsid w:val="00D111FF"/>
    <w:rsid w:val="00D129C9"/>
    <w:rsid w:val="00D245CC"/>
    <w:rsid w:val="00D441CD"/>
    <w:rsid w:val="00D54395"/>
    <w:rsid w:val="00D72829"/>
    <w:rsid w:val="00D824B1"/>
    <w:rsid w:val="00D826AD"/>
    <w:rsid w:val="00D83631"/>
    <w:rsid w:val="00D90AC7"/>
    <w:rsid w:val="00D938DF"/>
    <w:rsid w:val="00DA3856"/>
    <w:rsid w:val="00DA73EA"/>
    <w:rsid w:val="00DB0A0D"/>
    <w:rsid w:val="00DD6BE7"/>
    <w:rsid w:val="00DE1FE0"/>
    <w:rsid w:val="00DE5B22"/>
    <w:rsid w:val="00E165AD"/>
    <w:rsid w:val="00E3155C"/>
    <w:rsid w:val="00E32204"/>
    <w:rsid w:val="00E549C9"/>
    <w:rsid w:val="00E55202"/>
    <w:rsid w:val="00E66C19"/>
    <w:rsid w:val="00E71D6F"/>
    <w:rsid w:val="00E73FA8"/>
    <w:rsid w:val="00E743E9"/>
    <w:rsid w:val="00E91916"/>
    <w:rsid w:val="00E937CC"/>
    <w:rsid w:val="00E97E86"/>
    <w:rsid w:val="00EC0EC2"/>
    <w:rsid w:val="00ED06CF"/>
    <w:rsid w:val="00EE4806"/>
    <w:rsid w:val="00EF0299"/>
    <w:rsid w:val="00EF7401"/>
    <w:rsid w:val="00F04F8E"/>
    <w:rsid w:val="00F143E7"/>
    <w:rsid w:val="00F16535"/>
    <w:rsid w:val="00F213B7"/>
    <w:rsid w:val="00F37FC8"/>
    <w:rsid w:val="00F42580"/>
    <w:rsid w:val="00F503BC"/>
    <w:rsid w:val="00F667DE"/>
    <w:rsid w:val="00F74908"/>
    <w:rsid w:val="00F74EFB"/>
    <w:rsid w:val="00F81858"/>
    <w:rsid w:val="00F81E5D"/>
    <w:rsid w:val="00F87C7B"/>
    <w:rsid w:val="00FC1F59"/>
    <w:rsid w:val="00FC22CB"/>
    <w:rsid w:val="00FC7C0A"/>
    <w:rsid w:val="00FE2D52"/>
    <w:rsid w:val="00FE3C74"/>
    <w:rsid w:val="00FE4613"/>
    <w:rsid w:val="00FF29E0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58BAB2C4-9143-4045-941A-FDD95820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4A"/>
    <w:rPr>
      <w:rFonts w:ascii="Times" w:hAnsi="Times" w:cs="Times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439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paragraph"/>
    <w:link w:val="Heading2Char"/>
    <w:uiPriority w:val="99"/>
    <w:qFormat/>
    <w:rsid w:val="0065464A"/>
    <w:pPr>
      <w:keepNext/>
      <w:numPr>
        <w:ilvl w:val="1"/>
        <w:numId w:val="2"/>
      </w:numPr>
      <w:tabs>
        <w:tab w:val="left" w:pos="567"/>
        <w:tab w:val="right" w:leader="underscore" w:pos="8505"/>
      </w:tabs>
      <w:spacing w:before="400" w:after="100"/>
      <w:outlineLvl w:val="1"/>
    </w:pPr>
    <w:rPr>
      <w:rFonts w:ascii="Helvetica" w:hAnsi="Helvetica" w:cs="Helvetica"/>
      <w:b/>
      <w:bCs/>
      <w:sz w:val="44"/>
      <w:szCs w:val="44"/>
    </w:rPr>
  </w:style>
  <w:style w:type="paragraph" w:styleId="Heading3">
    <w:name w:val="heading 3"/>
    <w:basedOn w:val="Normal"/>
    <w:next w:val="paragraph"/>
    <w:link w:val="Heading3Char"/>
    <w:uiPriority w:val="99"/>
    <w:qFormat/>
    <w:rsid w:val="0065464A"/>
    <w:pPr>
      <w:keepNext/>
      <w:numPr>
        <w:ilvl w:val="2"/>
        <w:numId w:val="2"/>
      </w:numPr>
      <w:pBdr>
        <w:bottom w:val="single" w:sz="4" w:space="1" w:color="auto"/>
      </w:pBdr>
      <w:tabs>
        <w:tab w:val="left" w:pos="680"/>
      </w:tabs>
      <w:spacing w:before="300" w:after="300"/>
      <w:outlineLvl w:val="2"/>
    </w:pPr>
    <w:rPr>
      <w:rFonts w:ascii="Helvetica" w:hAnsi="Helvetica" w:cs="Helvetica"/>
      <w:b/>
      <w:bCs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64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eading e"/>
    <w:basedOn w:val="Normal"/>
    <w:next w:val="paragraph"/>
    <w:link w:val="Heading5Char"/>
    <w:uiPriority w:val="99"/>
    <w:qFormat/>
    <w:rsid w:val="0065464A"/>
    <w:pPr>
      <w:keepNext/>
      <w:numPr>
        <w:ilvl w:val="4"/>
        <w:numId w:val="2"/>
      </w:numPr>
      <w:tabs>
        <w:tab w:val="left" w:pos="567"/>
      </w:tabs>
      <w:spacing w:before="100" w:after="100"/>
      <w:outlineLvl w:val="4"/>
    </w:pPr>
    <w:rPr>
      <w:rFonts w:ascii="Helvetica" w:hAnsi="Helvetica" w:cs="Helvetica"/>
      <w:b/>
      <w:bCs/>
    </w:rPr>
  </w:style>
  <w:style w:type="paragraph" w:styleId="Heading6">
    <w:name w:val="heading 6"/>
    <w:basedOn w:val="Normal"/>
    <w:next w:val="paragraph"/>
    <w:link w:val="Heading6Char"/>
    <w:uiPriority w:val="99"/>
    <w:qFormat/>
    <w:rsid w:val="0065464A"/>
    <w:pPr>
      <w:keepNext/>
      <w:numPr>
        <w:ilvl w:val="5"/>
        <w:numId w:val="2"/>
      </w:numPr>
      <w:tabs>
        <w:tab w:val="left" w:pos="567"/>
      </w:tabs>
      <w:spacing w:before="100"/>
      <w:outlineLvl w:val="5"/>
    </w:pPr>
    <w:rPr>
      <w:rFonts w:ascii="Helvetica-Narrow" w:hAnsi="Helvetica-Narrow" w:cs="Helvetica-Narrow"/>
      <w:i/>
      <w:i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4263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4263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4263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592F"/>
    <w:rPr>
      <w:rFonts w:ascii="Cambria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592F"/>
    <w:rPr>
      <w:rFonts w:ascii="Cambria" w:hAnsi="Cambria" w:cs="Times New Roman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592F"/>
    <w:rPr>
      <w:rFonts w:ascii="Cambria" w:hAnsi="Cambria" w:cs="Times New Roman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592F"/>
    <w:rPr>
      <w:rFonts w:ascii="Calibri" w:hAnsi="Calibri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aliases w:val="Heading e Char"/>
    <w:basedOn w:val="DefaultParagraphFont"/>
    <w:link w:val="Heading5"/>
    <w:uiPriority w:val="99"/>
    <w:semiHidden/>
    <w:locked/>
    <w:rsid w:val="009F592F"/>
    <w:rPr>
      <w:rFonts w:ascii="Calibri" w:hAnsi="Calibri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592F"/>
    <w:rPr>
      <w:rFonts w:ascii="Calibri" w:hAnsi="Calibri" w:cs="Times New Roman"/>
      <w:b/>
      <w:bCs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4263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4263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4263"/>
    <w:rPr>
      <w:rFonts w:ascii="Cambria" w:hAnsi="Cambria" w:cs="Times New Roman"/>
      <w:i/>
      <w:iCs/>
      <w:color w:val="404040"/>
    </w:rPr>
  </w:style>
  <w:style w:type="paragraph" w:customStyle="1" w:styleId="address">
    <w:name w:val="address"/>
    <w:basedOn w:val="Normal"/>
    <w:next w:val="paragraph"/>
    <w:uiPriority w:val="99"/>
    <w:rsid w:val="0065464A"/>
    <w:pPr>
      <w:spacing w:before="600" w:after="600"/>
    </w:pPr>
    <w:rPr>
      <w:rFonts w:ascii="Garamond" w:hAnsi="Garamond" w:cs="Garamond"/>
      <w:sz w:val="20"/>
      <w:szCs w:val="20"/>
    </w:rPr>
  </w:style>
  <w:style w:type="paragraph" w:customStyle="1" w:styleId="paragraph">
    <w:name w:val="paragraph"/>
    <w:basedOn w:val="Normal"/>
    <w:uiPriority w:val="99"/>
    <w:rsid w:val="0065464A"/>
    <w:pPr>
      <w:tabs>
        <w:tab w:val="left" w:pos="567"/>
      </w:tabs>
      <w:spacing w:before="100" w:after="100"/>
    </w:pPr>
    <w:rPr>
      <w:rFonts w:ascii="Garamond" w:hAnsi="Garamond" w:cs="Garamond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65464A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65464A"/>
    <w:rPr>
      <w:rFonts w:ascii="Helvetica" w:hAnsi="Helvetica" w:cs="Helvetica"/>
      <w:b/>
      <w:bCs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65464A"/>
    <w:pPr>
      <w:spacing w:before="120"/>
    </w:pPr>
    <w:rPr>
      <w:rFonts w:ascii="Helvetica" w:hAnsi="Helvetica" w:cs="Helvetica"/>
      <w:b/>
      <w:bCs/>
    </w:rPr>
  </w:style>
  <w:style w:type="paragraph" w:styleId="BodyText">
    <w:name w:val="Body Text"/>
    <w:basedOn w:val="Normal"/>
    <w:link w:val="BodyTextChar"/>
    <w:uiPriority w:val="99"/>
    <w:rsid w:val="0065464A"/>
    <w:rPr>
      <w:rFonts w:ascii="CG Times" w:hAnsi="CG Times" w:cs="CG 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592F"/>
    <w:rPr>
      <w:rFonts w:ascii="Times" w:hAnsi="Times" w:cs="Times"/>
      <w:sz w:val="24"/>
      <w:szCs w:val="24"/>
      <w:lang w:val="en-AU" w:eastAsia="en-AU"/>
    </w:rPr>
  </w:style>
  <w:style w:type="paragraph" w:customStyle="1" w:styleId="WPNormal">
    <w:name w:val="WP_Normal"/>
    <w:basedOn w:val="Normal"/>
    <w:uiPriority w:val="99"/>
    <w:rsid w:val="0065464A"/>
    <w:pPr>
      <w:widowControl w:val="0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65464A"/>
    <w:rPr>
      <w:rFonts w:cs="Times New Roman"/>
      <w:color w:val="0000FF"/>
      <w:u w:val="single"/>
    </w:rPr>
  </w:style>
  <w:style w:type="paragraph" w:customStyle="1" w:styleId="NormalB">
    <w:name w:val="Normal B"/>
    <w:basedOn w:val="Normal"/>
    <w:uiPriority w:val="99"/>
    <w:rsid w:val="0065464A"/>
    <w:pPr>
      <w:suppressAutoHyphens/>
      <w:spacing w:after="120" w:line="260" w:lineRule="atLeast"/>
      <w:ind w:left="567"/>
    </w:pPr>
    <w:rPr>
      <w:rFonts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546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592F"/>
    <w:rPr>
      <w:rFonts w:ascii="Times" w:hAnsi="Times" w:cs="Times"/>
      <w:sz w:val="24"/>
      <w:szCs w:val="24"/>
      <w:lang w:val="en-AU" w:eastAsia="en-AU"/>
    </w:rPr>
  </w:style>
  <w:style w:type="paragraph" w:customStyle="1" w:styleId="points">
    <w:name w:val="points"/>
    <w:basedOn w:val="Normal"/>
    <w:uiPriority w:val="99"/>
    <w:rsid w:val="0065464A"/>
    <w:pPr>
      <w:ind w:left="1134" w:hanging="567"/>
    </w:pPr>
    <w:rPr>
      <w:rFonts w:ascii="Garamond" w:hAnsi="Garamond" w:cs="Garamon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4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92F"/>
    <w:rPr>
      <w:rFonts w:cs="Times"/>
      <w:sz w:val="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rsid w:val="004833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3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592F"/>
    <w:rPr>
      <w:rFonts w:ascii="Times" w:hAnsi="Times" w:cs="Times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592F"/>
    <w:rPr>
      <w:rFonts w:ascii="Times" w:hAnsi="Times" w:cs="Times"/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375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92F"/>
    <w:rPr>
      <w:rFonts w:ascii="Times" w:hAnsi="Times" w:cs="Times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375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592F"/>
    <w:rPr>
      <w:rFonts w:ascii="Times" w:hAnsi="Times" w:cs="Times"/>
      <w:sz w:val="24"/>
      <w:szCs w:val="24"/>
      <w:lang w:val="en-AU" w:eastAsia="en-AU"/>
    </w:rPr>
  </w:style>
  <w:style w:type="paragraph" w:customStyle="1" w:styleId="Style1">
    <w:name w:val="Style1"/>
    <w:basedOn w:val="Normal"/>
    <w:uiPriority w:val="99"/>
    <w:rsid w:val="003E21B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Frutiger 47LightCn" w:hAnsi="Frutiger 47LightCn" w:cs="Helvetica"/>
      <w:b/>
    </w:rPr>
  </w:style>
  <w:style w:type="paragraph" w:customStyle="1" w:styleId="Style2">
    <w:name w:val="Style2"/>
    <w:basedOn w:val="Heading5"/>
    <w:uiPriority w:val="99"/>
    <w:rsid w:val="003E21BE"/>
    <w:pPr>
      <w:widowControl w:val="0"/>
      <w:tabs>
        <w:tab w:val="clear" w:pos="567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Frutiger 47LightCn" w:hAnsi="Frutiger 47LightCn"/>
      <w:b w:val="0"/>
    </w:rPr>
  </w:style>
  <w:style w:type="paragraph" w:customStyle="1" w:styleId="Style3">
    <w:name w:val="Style3"/>
    <w:basedOn w:val="paragraph"/>
    <w:next w:val="Heading5"/>
    <w:uiPriority w:val="99"/>
    <w:rsid w:val="003E21BE"/>
    <w:rPr>
      <w:rFonts w:ascii="Frutiger 47LightCn" w:hAnsi="Frutiger 47LightCn"/>
      <w:b/>
      <w:sz w:val="22"/>
    </w:rPr>
  </w:style>
  <w:style w:type="paragraph" w:customStyle="1" w:styleId="Style4">
    <w:name w:val="Style4"/>
    <w:basedOn w:val="Normal"/>
    <w:uiPriority w:val="99"/>
    <w:rsid w:val="00A64033"/>
    <w:rPr>
      <w:rFonts w:ascii="Frutiger 47LightCn" w:hAnsi="Frutiger 47LightCn"/>
      <w:sz w:val="16"/>
      <w:szCs w:val="16"/>
    </w:rPr>
  </w:style>
  <w:style w:type="paragraph" w:customStyle="1" w:styleId="HSbottomtagline">
    <w:name w:val="HS_bottomtagline"/>
    <w:uiPriority w:val="99"/>
    <w:rsid w:val="001729B2"/>
    <w:pPr>
      <w:pBdr>
        <w:top w:val="single" w:sz="4" w:space="1" w:color="83BC34"/>
      </w:pBdr>
      <w:jc w:val="center"/>
    </w:pPr>
    <w:rPr>
      <w:rFonts w:ascii="Verdana" w:hAnsi="Verdana"/>
      <w:color w:val="000000"/>
      <w:sz w:val="15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CB245B"/>
    <w:pPr>
      <w:ind w:left="720"/>
      <w:contextualSpacing/>
    </w:pPr>
  </w:style>
  <w:style w:type="paragraph" w:customStyle="1" w:styleId="Default">
    <w:name w:val="Default"/>
    <w:rsid w:val="00970F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Level1">
    <w:name w:val="Level 1"/>
    <w:next w:val="Normal"/>
    <w:uiPriority w:val="99"/>
    <w:rsid w:val="00FC22CB"/>
    <w:pPr>
      <w:keepNext/>
      <w:numPr>
        <w:numId w:val="19"/>
      </w:numPr>
      <w:spacing w:before="480"/>
      <w:outlineLvl w:val="1"/>
    </w:pPr>
    <w:rPr>
      <w:rFonts w:eastAsia="Calibri" w:cs="Arial"/>
      <w:b/>
      <w:bCs/>
      <w:kern w:val="32"/>
      <w:sz w:val="28"/>
      <w:szCs w:val="32"/>
      <w:lang w:val="en-AU" w:eastAsia="en-AU"/>
    </w:rPr>
  </w:style>
  <w:style w:type="paragraph" w:customStyle="1" w:styleId="Level2">
    <w:name w:val="Level 2"/>
    <w:next w:val="Normal"/>
    <w:uiPriority w:val="99"/>
    <w:rsid w:val="00FC22CB"/>
    <w:pPr>
      <w:numPr>
        <w:ilvl w:val="1"/>
        <w:numId w:val="19"/>
      </w:numPr>
      <w:spacing w:before="200"/>
      <w:jc w:val="both"/>
      <w:outlineLvl w:val="2"/>
    </w:pPr>
    <w:rPr>
      <w:rFonts w:eastAsia="Calibri" w:cs="Arial"/>
      <w:bCs/>
      <w:iCs/>
      <w:sz w:val="24"/>
      <w:szCs w:val="28"/>
      <w:lang w:val="en-AU" w:eastAsia="en-AU"/>
    </w:rPr>
  </w:style>
  <w:style w:type="paragraph" w:customStyle="1" w:styleId="Level3">
    <w:name w:val="Level 3"/>
    <w:basedOn w:val="Normal"/>
    <w:next w:val="Normal"/>
    <w:link w:val="Level3Char"/>
    <w:uiPriority w:val="99"/>
    <w:rsid w:val="00FC22CB"/>
    <w:pPr>
      <w:numPr>
        <w:ilvl w:val="2"/>
        <w:numId w:val="19"/>
      </w:numPr>
      <w:spacing w:before="200"/>
      <w:jc w:val="both"/>
    </w:pPr>
    <w:rPr>
      <w:rFonts w:ascii="Times New Roman" w:eastAsia="Calibri" w:hAnsi="Times New Roman" w:cs="Times New Roman"/>
    </w:rPr>
  </w:style>
  <w:style w:type="paragraph" w:customStyle="1" w:styleId="Level4">
    <w:name w:val="Level 4"/>
    <w:basedOn w:val="Normal"/>
    <w:next w:val="Normal"/>
    <w:uiPriority w:val="99"/>
    <w:rsid w:val="00FC22CB"/>
    <w:pPr>
      <w:numPr>
        <w:ilvl w:val="3"/>
        <w:numId w:val="19"/>
      </w:numPr>
      <w:spacing w:before="200"/>
      <w:jc w:val="both"/>
      <w:outlineLvl w:val="3"/>
    </w:pPr>
    <w:rPr>
      <w:rFonts w:ascii="Times New Roman" w:eastAsia="Calibri" w:hAnsi="Times New Roman" w:cs="Times New Roman"/>
      <w:bCs/>
      <w:szCs w:val="28"/>
    </w:rPr>
  </w:style>
  <w:style w:type="character" w:customStyle="1" w:styleId="Level3Char">
    <w:name w:val="Level 3 Char"/>
    <w:link w:val="Level3"/>
    <w:uiPriority w:val="99"/>
    <w:locked/>
    <w:rsid w:val="00FC22CB"/>
    <w:rPr>
      <w:rFonts w:eastAsia="Calibri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791A16"/>
    <w:rPr>
      <w:rFonts w:ascii="Times" w:hAnsi="Times" w:cs="Times"/>
      <w:sz w:val="24"/>
      <w:szCs w:val="24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F213B7"/>
    <w:rPr>
      <w:rFonts w:ascii="Times" w:hAnsi="Times" w:cs="Times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D8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adspace%20250810\HR%20Position%20Descriptions\New%20Draft%20PDs\PD%20Template\Headspace%20Position%20Description%20Template_2007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5F25706585418D49ED984AE7DA6E" ma:contentTypeVersion="5" ma:contentTypeDescription="Create a new document." ma:contentTypeScope="" ma:versionID="dfe61047ce998e810af9f025b17231b4">
  <xsd:schema xmlns:xsd="http://www.w3.org/2001/XMLSchema" xmlns:xs="http://www.w3.org/2001/XMLSchema" xmlns:p="http://schemas.microsoft.com/office/2006/metadata/properties" xmlns:ns2="e11465b9-b5e0-459b-b443-6aa0b063aaf2" xmlns:ns3="0455631f-c401-4420-bb17-e2b8938620e3" targetNamespace="http://schemas.microsoft.com/office/2006/metadata/properties" ma:root="true" ma:fieldsID="227f89d5a66068a94dba7169f46c471b" ns2:_="" ns3:_="">
    <xsd:import namespace="e11465b9-b5e0-459b-b443-6aa0b063aaf2"/>
    <xsd:import namespace="0455631f-c401-4420-bb17-e2b893862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868a743641d4c23a98b99c0db814047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65b9-b5e0-459b-b443-6aa0b063aaf2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9" nillable="true" ma:displayName="Taxonomy Catch All Column" ma:hidden="true" ma:list="{2c971ef4-36f9-4bc1-a430-7088a858037b}" ma:internalName="TaxCatchAll" ma:showField="CatchAllData" ma:web="e11465b9-b5e0-459b-b443-6aa0b063a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5631f-c401-4420-bb17-e2b8938620e3" elementFormDefault="qualified">
    <xsd:import namespace="http://schemas.microsoft.com/office/2006/documentManagement/types"/>
    <xsd:import namespace="http://schemas.microsoft.com/office/infopath/2007/PartnerControls"/>
    <xsd:element name="l868a743641d4c23a98b99c0db814047" ma:index="8" nillable="true" ma:taxonomy="true" ma:internalName="l868a743641d4c23a98b99c0db814047" ma:taxonomyFieldName="Document_x0020_Type" ma:displayName="Document Type" ma:readOnly="false" ma:fieldId="{5868a743-641d-4c23-a98b-99c0db814047}" ma:sspId="daeb6668-9a23-42d0-9b95-85ca368f4f89" ma:termSetId="fa50db0d-471b-406a-8c0b-385a0964b0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868a743641d4c23a98b99c0db814047 xmlns="0455631f-c401-4420-bb17-e2b8938620e3">
      <Terms xmlns="http://schemas.microsoft.com/office/infopath/2007/PartnerControls"/>
    </l868a743641d4c23a98b99c0db814047>
    <TaxCatchAll xmlns="e11465b9-b5e0-459b-b443-6aa0b063aaf2"/>
    <_dlc_DocId xmlns="e11465b9-b5e0-459b-b443-6aa0b063aaf2">VTSW4APNSEXJ-594-491</_dlc_DocId>
    <_dlc_DocIdUrl xmlns="e11465b9-b5e0-459b-b443-6aa0b063aaf2">
      <Url>https://intranet.headspace.org.au/Teams/Executives/ExecutiveProjects/_layouts/DocIdRedir.aspx?ID=VTSW4APNSEXJ-594-491</Url>
      <Description>VTSW4APNSEXJ-594-491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37DB1D-8DE3-4F18-9E02-60863DF5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465b9-b5e0-459b-b443-6aa0b063aaf2"/>
    <ds:schemaRef ds:uri="0455631f-c401-4420-bb17-e2b89386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5616E-E411-4249-A069-6D775AC5D6F4}">
  <ds:schemaRefs>
    <ds:schemaRef ds:uri="http://purl.org/dc/terms/"/>
    <ds:schemaRef ds:uri="http://schemas.openxmlformats.org/package/2006/metadata/core-properties"/>
    <ds:schemaRef ds:uri="e11465b9-b5e0-459b-b443-6aa0b063aaf2"/>
    <ds:schemaRef ds:uri="http://purl.org/dc/dcmitype/"/>
    <ds:schemaRef ds:uri="http://purl.org/dc/elements/1.1/"/>
    <ds:schemaRef ds:uri="http://schemas.microsoft.com/office/2006/documentManagement/types"/>
    <ds:schemaRef ds:uri="0455631f-c401-4420-bb17-e2b8938620e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0AEEE0-CE5B-432B-B5B0-58F79C9D2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9FF392-674B-4465-ACD7-680C66A5B8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Position Description Template_200710</Template>
  <TotalTime>1</TotalTime>
  <Pages>3</Pages>
  <Words>776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The University of Melbourne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Dataline Networks Pty Ltd</dc:creator>
  <cp:lastModifiedBy>Tara Stevenson</cp:lastModifiedBy>
  <cp:revision>2</cp:revision>
  <cp:lastPrinted>2017-11-13T23:12:00Z</cp:lastPrinted>
  <dcterms:created xsi:type="dcterms:W3CDTF">2017-11-14T01:00:00Z</dcterms:created>
  <dcterms:modified xsi:type="dcterms:W3CDTF">2017-11-14T01:00:00Z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0x010100A5AB5F25706585418D49ED984AE7DA6E</vt:lpwstr>
  </property>
  <property fmtid="{D5CDD505-2E9C-101B-9397-08002B2CF9AE}" pid="3" name="Document_x0020_Type">
    <vt:lpwstr/>
  </property>
  <property fmtid="{D5CDD505-2E9C-101B-9397-08002B2CF9AE}" pid="4" name="_dlc_DocIdItemGuid">
    <vt:lpwstr>5a6bb478-93d8-41c8-a1bd-33d4c25c6858</vt:lpwstr>
  </property>
  <property fmtid="{D5CDD505-2E9C-101B-9397-08002B2CF9AE}" pid="5" name="Document Type">
    <vt:lpwstr/>
  </property>
</Properties>
</file>